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rPr>
      </w:pPr>
    </w:p>
    <w:p>
      <w:pPr>
        <w:jc w:val="center"/>
        <w:rPr>
          <w:rFonts w:hint="eastAsia" w:ascii="宋体" w:hAnsi="宋体"/>
          <w:b/>
          <w:sz w:val="56"/>
          <w:szCs w:val="56"/>
          <w:lang w:val="en-US" w:eastAsia="zh-CN"/>
        </w:rPr>
      </w:pPr>
      <w:r>
        <w:rPr>
          <w:rFonts w:hint="eastAsia" w:ascii="宋体" w:hAnsi="宋体"/>
          <w:b/>
          <w:sz w:val="56"/>
          <w:szCs w:val="56"/>
          <w:lang w:val="en-US" w:eastAsia="zh-CN"/>
        </w:rPr>
        <w:t>德州城建工程集团有限公司一分公司大学路东延拉森钢板桩项目</w:t>
      </w:r>
    </w:p>
    <w:p>
      <w:pPr>
        <w:pStyle w:val="2"/>
        <w:rPr>
          <w:rFonts w:hint="eastAsia"/>
          <w:lang w:val="en-US" w:eastAsia="zh-CN"/>
        </w:rPr>
      </w:pPr>
    </w:p>
    <w:p>
      <w:pPr>
        <w:jc w:val="center"/>
        <w:rPr>
          <w:rFonts w:ascii="宋体" w:hAnsi="宋体"/>
          <w:b/>
          <w:sz w:val="84"/>
          <w:szCs w:val="84"/>
        </w:rPr>
      </w:pPr>
      <w:r>
        <w:rPr>
          <w:rFonts w:hint="eastAsia" w:ascii="宋体" w:hAnsi="宋体"/>
          <w:b/>
          <w:sz w:val="84"/>
          <w:szCs w:val="84"/>
        </w:rPr>
        <w:t>竞争性</w:t>
      </w:r>
      <w:r>
        <w:rPr>
          <w:rFonts w:hint="eastAsia" w:ascii="宋体" w:hAnsi="宋体"/>
          <w:b/>
          <w:sz w:val="84"/>
          <w:szCs w:val="84"/>
          <w:lang w:val="en-US" w:eastAsia="zh-CN"/>
        </w:rPr>
        <w:t>谈判</w:t>
      </w:r>
      <w:r>
        <w:rPr>
          <w:rFonts w:hint="eastAsia" w:ascii="宋体" w:hAnsi="宋体"/>
          <w:b/>
          <w:sz w:val="84"/>
          <w:szCs w:val="84"/>
        </w:rPr>
        <w:t>文件</w:t>
      </w:r>
    </w:p>
    <w:p>
      <w:pPr>
        <w:rPr>
          <w:rFonts w:ascii="宋体" w:hAnsi="宋体"/>
        </w:rPr>
      </w:pPr>
    </w:p>
    <w:p>
      <w:pPr>
        <w:rPr>
          <w:rFonts w:ascii="宋体" w:hAnsi="宋体"/>
        </w:rPr>
      </w:pPr>
    </w:p>
    <w:p>
      <w:pPr>
        <w:rPr>
          <w:rFonts w:ascii="宋体" w:hAnsi="宋体"/>
        </w:rPr>
      </w:pPr>
    </w:p>
    <w:p>
      <w:pPr>
        <w:rPr>
          <w:rFonts w:ascii="宋体" w:hAnsi="宋体"/>
        </w:rPr>
      </w:pPr>
    </w:p>
    <w:p>
      <w:pPr>
        <w:jc w:val="center"/>
        <w:rPr>
          <w:rFonts w:hint="default" w:ascii="宋体" w:hAnsi="宋体" w:eastAsia="宋体"/>
          <w:b/>
          <w:sz w:val="36"/>
          <w:szCs w:val="36"/>
          <w:lang w:val="en-US" w:eastAsia="zh-CN"/>
        </w:rPr>
      </w:pPr>
      <w:r>
        <w:rPr>
          <w:rFonts w:hint="eastAsia" w:ascii="宋体" w:hAnsi="宋体"/>
          <w:b/>
          <w:sz w:val="36"/>
          <w:szCs w:val="36"/>
          <w:lang w:eastAsia="zh-CN"/>
        </w:rPr>
        <w:t>项目</w:t>
      </w:r>
      <w:r>
        <w:rPr>
          <w:rFonts w:hint="eastAsia" w:ascii="宋体" w:hAnsi="宋体"/>
          <w:b/>
          <w:sz w:val="36"/>
          <w:szCs w:val="36"/>
        </w:rPr>
        <w:t>编号：YF-</w:t>
      </w:r>
      <w:r>
        <w:rPr>
          <w:rFonts w:hint="eastAsia" w:ascii="宋体" w:hAnsi="宋体"/>
          <w:b/>
          <w:sz w:val="36"/>
          <w:szCs w:val="36"/>
          <w:lang w:val="en-US" w:eastAsia="zh-CN"/>
        </w:rPr>
        <w:t>DXL</w:t>
      </w:r>
      <w:r>
        <w:rPr>
          <w:rFonts w:hint="eastAsia" w:ascii="宋体" w:hAnsi="宋体"/>
          <w:b/>
          <w:sz w:val="36"/>
          <w:szCs w:val="36"/>
        </w:rPr>
        <w:t>-</w:t>
      </w:r>
      <w:r>
        <w:rPr>
          <w:rFonts w:hint="eastAsia" w:ascii="宋体" w:hAnsi="宋体"/>
          <w:b/>
          <w:sz w:val="36"/>
          <w:szCs w:val="36"/>
          <w:lang w:val="en-US" w:eastAsia="zh-CN"/>
        </w:rPr>
        <w:t>SG-</w:t>
      </w:r>
      <w:r>
        <w:rPr>
          <w:rFonts w:hint="eastAsia" w:ascii="宋体" w:hAnsi="宋体"/>
          <w:b/>
          <w:sz w:val="36"/>
          <w:szCs w:val="36"/>
        </w:rPr>
        <w:t>2020</w:t>
      </w:r>
      <w:r>
        <w:rPr>
          <w:rFonts w:hint="eastAsia" w:ascii="宋体" w:hAnsi="宋体"/>
          <w:b/>
          <w:sz w:val="36"/>
          <w:szCs w:val="36"/>
          <w:lang w:val="en-US" w:eastAsia="zh-CN"/>
        </w:rPr>
        <w:t>0425</w:t>
      </w:r>
    </w:p>
    <w:p>
      <w:pPr>
        <w:rPr>
          <w:rFonts w:ascii="宋体" w:hAnsi="宋体"/>
        </w:rPr>
      </w:pPr>
    </w:p>
    <w:p>
      <w:pPr>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rPr>
          <w:rFonts w:ascii="宋体" w:hAnsi="宋体"/>
        </w:rPr>
      </w:pPr>
    </w:p>
    <w:p>
      <w:pPr>
        <w:pageBreakBefore w:val="0"/>
        <w:kinsoku/>
        <w:wordWrap/>
        <w:overflowPunct/>
        <w:topLinePunct w:val="0"/>
        <w:bidi w:val="0"/>
        <w:spacing w:line="360" w:lineRule="auto"/>
        <w:jc w:val="center"/>
        <w:rPr>
          <w:rFonts w:hint="eastAsia"/>
        </w:rPr>
      </w:pPr>
      <w:r>
        <w:rPr>
          <w:rFonts w:hint="eastAsia" w:ascii="宋体" w:hAnsi="宋体"/>
          <w:b/>
          <w:color w:val="000000"/>
          <w:sz w:val="32"/>
          <w:szCs w:val="32"/>
          <w:u w:val="none"/>
        </w:rPr>
        <w:t xml:space="preserve">招 </w:t>
      </w:r>
      <w:r>
        <w:rPr>
          <w:rFonts w:ascii="宋体" w:hAnsi="宋体"/>
          <w:b/>
          <w:color w:val="000000"/>
          <w:sz w:val="32"/>
          <w:szCs w:val="32"/>
          <w:u w:val="none"/>
        </w:rPr>
        <w:t>标</w:t>
      </w:r>
      <w:r>
        <w:rPr>
          <w:rFonts w:hint="eastAsia" w:ascii="宋体" w:hAnsi="宋体"/>
          <w:b/>
          <w:color w:val="000000"/>
          <w:sz w:val="32"/>
          <w:szCs w:val="32"/>
          <w:u w:val="none"/>
        </w:rPr>
        <w:t xml:space="preserve"> </w:t>
      </w:r>
      <w:r>
        <w:rPr>
          <w:rFonts w:ascii="宋体" w:hAnsi="宋体"/>
          <w:b/>
          <w:color w:val="000000"/>
          <w:sz w:val="32"/>
          <w:szCs w:val="32"/>
          <w:u w:val="none"/>
        </w:rPr>
        <w:t>人:</w:t>
      </w:r>
      <w:r>
        <w:rPr>
          <w:rFonts w:hint="eastAsia" w:ascii="宋体" w:hAnsi="宋体"/>
          <w:b/>
          <w:color w:val="000000"/>
          <w:sz w:val="32"/>
          <w:szCs w:val="32"/>
          <w:u w:val="none"/>
        </w:rPr>
        <w:t xml:space="preserve"> </w:t>
      </w:r>
      <w:r>
        <w:rPr>
          <w:rFonts w:hint="eastAsia" w:ascii="宋体" w:hAnsi="宋体"/>
          <w:b/>
          <w:i w:val="0"/>
          <w:iCs w:val="0"/>
          <w:color w:val="000000"/>
          <w:sz w:val="32"/>
          <w:szCs w:val="32"/>
          <w:u w:val="single"/>
          <w:lang w:eastAsia="zh-CN"/>
        </w:rPr>
        <w:t>德州城建工程集团有限公司</w:t>
      </w:r>
      <w:r>
        <w:rPr>
          <w:rFonts w:hint="eastAsia" w:ascii="宋体" w:hAnsi="宋体"/>
          <w:b/>
          <w:i w:val="0"/>
          <w:iCs w:val="0"/>
          <w:color w:val="000000"/>
          <w:sz w:val="32"/>
          <w:szCs w:val="32"/>
          <w:u w:val="single"/>
          <w:lang w:val="en-US" w:eastAsia="zh-CN"/>
        </w:rPr>
        <w:t xml:space="preserve">  </w:t>
      </w:r>
    </w:p>
    <w:p>
      <w:pPr>
        <w:pageBreakBefore w:val="0"/>
        <w:kinsoku/>
        <w:wordWrap/>
        <w:overflowPunct/>
        <w:topLinePunct w:val="0"/>
        <w:bidi w:val="0"/>
        <w:snapToGrid w:val="0"/>
        <w:spacing w:line="360" w:lineRule="auto"/>
        <w:jc w:val="center"/>
        <w:rPr>
          <w:rFonts w:hint="eastAsia" w:ascii="宋体" w:hAnsi="宋体" w:eastAsia="宋体"/>
          <w:b/>
          <w:sz w:val="32"/>
          <w:szCs w:val="32"/>
          <w:u w:val="single"/>
          <w:lang w:val="en-US" w:eastAsia="zh-CN"/>
        </w:rPr>
      </w:pPr>
      <w:r>
        <w:rPr>
          <w:rFonts w:hint="eastAsia" w:ascii="宋体" w:hAnsi="宋体"/>
          <w:b/>
          <w:color w:val="auto"/>
          <w:sz w:val="32"/>
          <w:szCs w:val="32"/>
          <w:u w:val="none"/>
          <w:lang w:val="en-US" w:eastAsia="zh-CN"/>
        </w:rPr>
        <w:t xml:space="preserve">     </w:t>
      </w:r>
      <w:r>
        <w:rPr>
          <w:rFonts w:hint="eastAsia" w:ascii="宋体" w:hAnsi="宋体"/>
          <w:b/>
          <w:color w:val="auto"/>
          <w:sz w:val="32"/>
          <w:szCs w:val="32"/>
          <w:u w:val="none"/>
          <w:lang w:eastAsia="zh-CN"/>
        </w:rPr>
        <w:t>二零二零年</w:t>
      </w:r>
      <w:r>
        <w:rPr>
          <w:rFonts w:hint="eastAsia" w:ascii="宋体" w:hAnsi="宋体"/>
          <w:b/>
          <w:color w:val="auto"/>
          <w:sz w:val="32"/>
          <w:szCs w:val="32"/>
          <w:u w:val="none"/>
          <w:lang w:val="en-US" w:eastAsia="zh-CN"/>
        </w:rPr>
        <w:t>四</w:t>
      </w:r>
      <w:r>
        <w:rPr>
          <w:rFonts w:hint="eastAsia" w:ascii="宋体" w:hAnsi="宋体"/>
          <w:b/>
          <w:color w:val="auto"/>
          <w:sz w:val="32"/>
          <w:szCs w:val="32"/>
          <w:u w:val="none"/>
          <w:lang w:eastAsia="zh-CN"/>
        </w:rPr>
        <w:t>月</w:t>
      </w:r>
    </w:p>
    <w:p>
      <w:pPr>
        <w:rPr>
          <w:rFonts w:ascii="宋体" w:hAnsi="宋体"/>
        </w:rPr>
      </w:pPr>
    </w:p>
    <w:p>
      <w:pPr>
        <w:rPr>
          <w:rFonts w:ascii="宋体" w:hAnsi="宋体"/>
        </w:rPr>
      </w:pPr>
    </w:p>
    <w:p>
      <w:pPr>
        <w:rPr>
          <w:rFonts w:hint="eastAsia" w:ascii="宋体" w:hAnsi="宋体"/>
        </w:rPr>
      </w:pPr>
    </w:p>
    <w:p>
      <w:pPr>
        <w:jc w:val="both"/>
        <w:rPr>
          <w:rFonts w:hint="eastAsia" w:ascii="宋体" w:hAnsi="宋体"/>
          <w:b/>
          <w:sz w:val="52"/>
          <w:szCs w:val="52"/>
        </w:rPr>
        <w:sectPr>
          <w:headerReference r:id="rId4" w:type="first"/>
          <w:headerReference r:id="rId3" w:type="default"/>
          <w:footerReference r:id="rId5" w:type="default"/>
          <w:pgSz w:w="11906" w:h="16838"/>
          <w:pgMar w:top="1440" w:right="1797" w:bottom="1440" w:left="1797" w:header="851" w:footer="992" w:gutter="0"/>
          <w:pgBorders>
            <w:top w:val="none" w:sz="0" w:space="0"/>
            <w:left w:val="none" w:sz="0" w:space="0"/>
            <w:bottom w:val="none" w:sz="0" w:space="0"/>
            <w:right w:val="none" w:sz="0" w:space="0"/>
          </w:pgBorders>
          <w:pgNumType w:fmt="decimal"/>
          <w:cols w:space="425" w:num="1"/>
          <w:docGrid w:type="linesAndChars" w:linePitch="312" w:charSpace="0"/>
        </w:sectPr>
      </w:pPr>
    </w:p>
    <w:p>
      <w:pPr>
        <w:pStyle w:val="3"/>
        <w:numPr>
          <w:ilvl w:val="0"/>
          <w:numId w:val="1"/>
        </w:numPr>
        <w:spacing w:line="240" w:lineRule="auto"/>
        <w:jc w:val="center"/>
      </w:pPr>
      <w:bookmarkStart w:id="0" w:name="_Toc28107"/>
      <w:bookmarkStart w:id="1" w:name="_Toc6705"/>
      <w:r>
        <w:rPr>
          <w:rFonts w:hint="eastAsia"/>
        </w:rPr>
        <w:t>竞争性</w:t>
      </w:r>
      <w:r>
        <w:rPr>
          <w:rFonts w:hint="eastAsia"/>
          <w:lang w:val="en-US" w:eastAsia="zh-CN"/>
        </w:rPr>
        <w:t>谈判</w:t>
      </w:r>
      <w:r>
        <w:rPr>
          <w:rFonts w:hint="eastAsia"/>
        </w:rPr>
        <w:t>公告</w:t>
      </w:r>
      <w:bookmarkEnd w:id="0"/>
    </w:p>
    <w:bookmarkEnd w:id="1"/>
    <w:p>
      <w:pPr>
        <w:jc w:val="center"/>
        <w:rPr>
          <w:rFonts w:hint="eastAsia"/>
          <w:b/>
          <w:bCs/>
          <w:sz w:val="32"/>
          <w:szCs w:val="36"/>
          <w:u w:val="single"/>
          <w:lang w:eastAsia="zh-CN"/>
        </w:rPr>
      </w:pPr>
      <w:r>
        <w:rPr>
          <w:rFonts w:hint="eastAsia"/>
          <w:b/>
          <w:bCs/>
          <w:sz w:val="32"/>
          <w:szCs w:val="36"/>
          <w:u w:val="none"/>
          <w:lang w:eastAsia="zh-CN"/>
        </w:rPr>
        <w:t>第一章竞争性</w:t>
      </w:r>
      <w:r>
        <w:rPr>
          <w:rFonts w:hint="eastAsia"/>
          <w:b/>
          <w:bCs/>
          <w:sz w:val="32"/>
          <w:szCs w:val="36"/>
          <w:u w:val="none"/>
          <w:lang w:val="en-US" w:eastAsia="zh-CN"/>
        </w:rPr>
        <w:t>谈判</w:t>
      </w:r>
      <w:r>
        <w:rPr>
          <w:rFonts w:hint="eastAsia"/>
          <w:b/>
          <w:bCs/>
          <w:sz w:val="32"/>
          <w:szCs w:val="36"/>
          <w:u w:val="none"/>
          <w:lang w:eastAsia="zh-CN"/>
        </w:rPr>
        <w:t>公告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4"/>
          <w:szCs w:val="24"/>
          <w:lang w:val="en-US" w:eastAsia="zh-CN"/>
        </w:rPr>
      </w:pPr>
      <w:r>
        <w:rPr>
          <w:rFonts w:hint="eastAsia" w:ascii="宋体" w:hAnsi="宋体" w:cs="宋体"/>
          <w:sz w:val="24"/>
          <w:szCs w:val="24"/>
          <w:lang w:val="en-US" w:eastAsia="zh-CN"/>
        </w:rPr>
        <w:t>1</w:t>
      </w:r>
      <w:r>
        <w:rPr>
          <w:rFonts w:hint="eastAsia" w:ascii="宋体" w:hAnsi="宋体" w:eastAsia="宋体" w:cs="宋体"/>
          <w:sz w:val="24"/>
          <w:szCs w:val="24"/>
          <w:lang w:val="en-US" w:eastAsia="zh-CN"/>
        </w:rPr>
        <w:t>.项目概述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cs="宋体"/>
          <w:sz w:val="24"/>
          <w:szCs w:val="24"/>
          <w:lang w:val="en-US" w:eastAsia="zh-CN"/>
        </w:rPr>
        <w:t>大学路东延拉森钢板桩项目是大学路东延及地下管廊工程的</w:t>
      </w:r>
      <w:r>
        <w:rPr>
          <w:rFonts w:hint="eastAsia" w:ascii="宋体" w:hAnsi="宋体" w:cs="宋体"/>
          <w:sz w:val="24"/>
          <w:szCs w:val="24"/>
          <w:lang w:eastAsia="zh-CN"/>
        </w:rPr>
        <w:t>一部分，</w:t>
      </w:r>
      <w:r>
        <w:rPr>
          <w:rFonts w:hint="eastAsia" w:ascii="宋体" w:hAnsi="宋体" w:eastAsia="宋体" w:cs="宋体"/>
          <w:sz w:val="24"/>
          <w:szCs w:val="24"/>
          <w:lang w:eastAsia="zh-CN"/>
        </w:rPr>
        <w:t>位于德州市经济技术开发区，</w:t>
      </w:r>
      <w:r>
        <w:rPr>
          <w:rFonts w:hint="eastAsia" w:ascii="宋体" w:hAnsi="宋体" w:cs="宋体"/>
          <w:sz w:val="24"/>
          <w:szCs w:val="24"/>
          <w:lang w:val="en-US" w:eastAsia="zh-CN"/>
        </w:rPr>
        <w:t>本次招标范围大学路牌子沟管廊支护工程</w:t>
      </w:r>
      <w:r>
        <w:rPr>
          <w:rFonts w:hint="eastAsia" w:ascii="宋体" w:hAnsi="宋体" w:eastAsia="宋体" w:cs="宋体"/>
          <w:sz w:val="24"/>
          <w:szCs w:val="24"/>
          <w:lang w:eastAsia="zh-CN"/>
        </w:rPr>
        <w:t>。为满足工程建设需要，并保证</w:t>
      </w:r>
      <w:r>
        <w:rPr>
          <w:rFonts w:hint="eastAsia" w:ascii="宋体" w:hAnsi="宋体" w:cs="宋体"/>
          <w:sz w:val="24"/>
          <w:szCs w:val="24"/>
          <w:lang w:eastAsia="zh-CN"/>
        </w:rPr>
        <w:t>施工</w:t>
      </w:r>
      <w:r>
        <w:rPr>
          <w:rFonts w:hint="eastAsia" w:ascii="宋体" w:hAnsi="宋体" w:eastAsia="宋体" w:cs="宋体"/>
          <w:sz w:val="24"/>
          <w:szCs w:val="24"/>
          <w:lang w:eastAsia="zh-CN"/>
        </w:rPr>
        <w:t>质量，现</w:t>
      </w:r>
      <w:r>
        <w:rPr>
          <w:rFonts w:hint="eastAsia" w:ascii="宋体" w:hAnsi="宋体" w:cs="宋体"/>
          <w:sz w:val="24"/>
          <w:szCs w:val="24"/>
          <w:lang w:eastAsia="zh-CN"/>
        </w:rPr>
        <w:t>对</w:t>
      </w:r>
      <w:r>
        <w:rPr>
          <w:rFonts w:hint="eastAsia" w:ascii="宋体" w:hAnsi="宋体" w:cs="宋体"/>
          <w:sz w:val="24"/>
          <w:szCs w:val="24"/>
          <w:lang w:val="en-US" w:eastAsia="zh-CN"/>
        </w:rPr>
        <w:t>拉森钢板桩工程</w:t>
      </w:r>
      <w:r>
        <w:rPr>
          <w:rFonts w:hint="eastAsia" w:ascii="宋体" w:hAnsi="宋体" w:cs="宋体"/>
          <w:sz w:val="24"/>
          <w:szCs w:val="24"/>
          <w:lang w:eastAsia="zh-CN"/>
        </w:rPr>
        <w:t>施工单位</w:t>
      </w:r>
      <w:r>
        <w:rPr>
          <w:rFonts w:hint="eastAsia" w:ascii="宋体" w:hAnsi="宋体" w:eastAsia="宋体" w:cs="宋体"/>
          <w:sz w:val="24"/>
          <w:szCs w:val="24"/>
          <w:lang w:eastAsia="zh-CN"/>
        </w:rPr>
        <w:t>进行统一</w:t>
      </w:r>
      <w:r>
        <w:rPr>
          <w:rFonts w:hint="eastAsia" w:ascii="宋体" w:hAnsi="宋体" w:cs="宋体"/>
          <w:sz w:val="24"/>
          <w:szCs w:val="24"/>
          <w:lang w:eastAsia="zh-CN"/>
        </w:rPr>
        <w:t>招标</w:t>
      </w:r>
      <w:r>
        <w:rPr>
          <w:rFonts w:hint="eastAsia" w:ascii="宋体" w:hAnsi="宋体" w:eastAsia="宋体" w:cs="宋体"/>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bookmarkStart w:id="2" w:name="_Toc247085674"/>
      <w:bookmarkStart w:id="3" w:name="_Toc152045514"/>
      <w:bookmarkStart w:id="4" w:name="_Toc179632530"/>
      <w:bookmarkStart w:id="5" w:name="_Toc144974482"/>
      <w:bookmarkStart w:id="6" w:name="_Toc296602404"/>
      <w:bookmarkStart w:id="7" w:name="_Toc246996903"/>
      <w:bookmarkStart w:id="8" w:name="_Toc246996160"/>
      <w:bookmarkStart w:id="9" w:name="_Toc152042290"/>
      <w:r>
        <w:rPr>
          <w:rFonts w:hint="eastAsia" w:ascii="宋体" w:hAnsi="宋体" w:cs="宋体"/>
          <w:sz w:val="24"/>
          <w:szCs w:val="24"/>
          <w:lang w:val="en-US" w:eastAsia="zh-CN"/>
        </w:rPr>
        <w:t>2</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投标人资格要求</w:t>
      </w:r>
      <w:bookmarkEnd w:id="2"/>
      <w:bookmarkEnd w:id="3"/>
      <w:bookmarkEnd w:id="4"/>
      <w:bookmarkEnd w:id="5"/>
      <w:bookmarkEnd w:id="6"/>
      <w:bookmarkEnd w:id="7"/>
      <w:bookmarkEnd w:id="8"/>
      <w:bookmarkEnd w:id="9"/>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Calibri" w:hAnsi="Calibri" w:eastAsia="宋体" w:cs="宋体"/>
          <w:kern w:val="0"/>
          <w:sz w:val="24"/>
          <w:szCs w:val="22"/>
          <w:highlight w:val="none"/>
          <w:lang w:val="en-US" w:eastAsia="zh-CN" w:bidi="ar-SA"/>
        </w:rPr>
      </w:pPr>
      <w:r>
        <w:rPr>
          <w:rFonts w:hint="eastAsia" w:ascii="Calibri" w:hAnsi="Calibri" w:eastAsia="宋体" w:cs="宋体"/>
          <w:kern w:val="0"/>
          <w:sz w:val="24"/>
          <w:szCs w:val="22"/>
          <w:highlight w:val="none"/>
          <w:lang w:val="en-US" w:eastAsia="zh-CN" w:bidi="ar-SA"/>
        </w:rPr>
        <w:t>（1）投标人在资质、人员、设备、施工质量保障等方面具有相应的承揽能力。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highlight w:val="none"/>
          <w:lang w:eastAsia="zh-CN"/>
        </w:rPr>
      </w:pPr>
      <w:r>
        <w:rPr>
          <w:rFonts w:hint="eastAsia" w:ascii="Calibri" w:hAnsi="Calibri" w:eastAsia="宋体" w:cs="宋体"/>
          <w:kern w:val="0"/>
          <w:sz w:val="24"/>
          <w:szCs w:val="22"/>
          <w:highlight w:val="none"/>
          <w:lang w:val="en-US" w:eastAsia="zh-CN" w:bidi="ar-SA"/>
        </w:rPr>
        <w:t>（</w:t>
      </w:r>
      <w:r>
        <w:rPr>
          <w:rFonts w:hint="eastAsia" w:cs="宋体"/>
          <w:kern w:val="0"/>
          <w:sz w:val="24"/>
          <w:szCs w:val="22"/>
          <w:highlight w:val="none"/>
          <w:lang w:val="en-US" w:eastAsia="zh-CN" w:bidi="ar-SA"/>
        </w:rPr>
        <w:t>2</w:t>
      </w:r>
      <w:r>
        <w:rPr>
          <w:rFonts w:hint="eastAsia" w:ascii="Calibri" w:hAnsi="Calibri" w:eastAsia="宋体" w:cs="宋体"/>
          <w:kern w:val="0"/>
          <w:sz w:val="24"/>
          <w:szCs w:val="22"/>
          <w:highlight w:val="none"/>
          <w:lang w:val="en-US" w:eastAsia="zh-CN" w:bidi="ar-SA"/>
        </w:rPr>
        <w:t>）投标人在法律上和财务上独立并能合法运作，具有法人地位和独立订立合同的能力。投标人必须开具正规增值税专用发票。</w:t>
      </w:r>
    </w:p>
    <w:p>
      <w:pPr>
        <w:pStyle w:val="2"/>
        <w:rPr>
          <w:rFonts w:hint="eastAsia"/>
          <w:highlight w:val="none"/>
          <w:lang w:eastAsia="zh-CN"/>
        </w:rPr>
      </w:pPr>
      <w:r>
        <w:rPr>
          <w:rFonts w:hint="eastAsia"/>
          <w:highlight w:val="none"/>
          <w:lang w:eastAsia="zh-CN"/>
        </w:rPr>
        <w:t>（</w:t>
      </w:r>
      <w:r>
        <w:rPr>
          <w:rFonts w:hint="eastAsia"/>
          <w:highlight w:val="none"/>
          <w:lang w:val="en-US" w:eastAsia="zh-CN"/>
        </w:rPr>
        <w:t>3</w:t>
      </w:r>
      <w:r>
        <w:rPr>
          <w:rFonts w:hint="eastAsia"/>
          <w:highlight w:val="none"/>
          <w:lang w:eastAsia="zh-CN"/>
        </w:rPr>
        <w:t>）投标人具有良好的银行资信和商业信誉，没有处于被责令停业或破产状态，且资产未被重组、接管和冻结。</w:t>
      </w:r>
    </w:p>
    <w:p>
      <w:pPr>
        <w:pStyle w:val="2"/>
        <w:rPr>
          <w:rFonts w:hint="eastAsia"/>
          <w:highlight w:val="yellow"/>
          <w:lang w:eastAsia="zh-CN"/>
        </w:rPr>
      </w:pPr>
      <w:r>
        <w:rPr>
          <w:rFonts w:hint="eastAsia"/>
          <w:highlight w:val="yellow"/>
          <w:lang w:eastAsia="zh-CN"/>
        </w:rPr>
        <w:t>（</w:t>
      </w:r>
      <w:r>
        <w:rPr>
          <w:rFonts w:hint="eastAsia"/>
          <w:highlight w:val="yellow"/>
          <w:lang w:val="en-US" w:eastAsia="zh-CN"/>
        </w:rPr>
        <w:t>4</w:t>
      </w:r>
      <w:r>
        <w:rPr>
          <w:rFonts w:hint="eastAsia"/>
          <w:highlight w:val="yellow"/>
          <w:lang w:eastAsia="zh-CN"/>
        </w:rPr>
        <w:t>）具备国家有关部门、行业或公司要求必须取得的质量、计量、安全、环保认证及其他经营许可；在有关部门和行业的监督检查中没有不良记录。</w:t>
      </w:r>
    </w:p>
    <w:p>
      <w:pPr>
        <w:pStyle w:val="2"/>
        <w:rPr>
          <w:rFonts w:hint="eastAsia"/>
          <w:highlight w:val="yellow"/>
          <w:lang w:eastAsia="zh-CN"/>
        </w:rPr>
      </w:pPr>
      <w:r>
        <w:rPr>
          <w:rFonts w:hint="eastAsia"/>
          <w:highlight w:val="yellow"/>
          <w:lang w:eastAsia="zh-CN"/>
        </w:rPr>
        <w:t>（</w:t>
      </w:r>
      <w:r>
        <w:rPr>
          <w:rFonts w:hint="eastAsia"/>
          <w:highlight w:val="yellow"/>
          <w:lang w:val="en-US" w:eastAsia="zh-CN"/>
        </w:rPr>
        <w:t>5</w:t>
      </w:r>
      <w:r>
        <w:rPr>
          <w:rFonts w:hint="eastAsia"/>
          <w:highlight w:val="yellow"/>
          <w:lang w:eastAsia="zh-CN"/>
        </w:rPr>
        <w:t>）具有独立法人资格和地基基础工程施工专业承包三级及以上资质。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highlight w:val="none"/>
          <w:lang w:eastAsia="zh-CN"/>
        </w:rPr>
      </w:pPr>
      <w:bookmarkStart w:id="10" w:name="_Toc296602405"/>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招标文件</w:t>
      </w:r>
      <w:r>
        <w:rPr>
          <w:rFonts w:hint="eastAsia" w:ascii="宋体" w:hAnsi="宋体" w:eastAsia="宋体" w:cs="宋体"/>
          <w:sz w:val="24"/>
          <w:szCs w:val="24"/>
          <w:highlight w:val="none"/>
          <w:lang w:eastAsia="zh-CN"/>
        </w:rPr>
        <w:t>的获取</w:t>
      </w:r>
      <w:bookmarkEnd w:id="1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凡有意参加投标者，</w:t>
      </w:r>
      <w:r>
        <w:rPr>
          <w:rFonts w:hint="eastAsia" w:ascii="宋体" w:hAnsi="宋体" w:eastAsia="宋体" w:cs="宋体"/>
          <w:sz w:val="24"/>
          <w:szCs w:val="24"/>
          <w:highlight w:val="yellow"/>
          <w:lang w:eastAsia="zh-CN"/>
        </w:rPr>
        <w:t>请于</w:t>
      </w:r>
      <w:r>
        <w:rPr>
          <w:rFonts w:hint="eastAsia" w:ascii="宋体" w:hAnsi="宋体" w:eastAsia="宋体" w:cs="宋体"/>
          <w:color w:val="0C0C0C"/>
          <w:sz w:val="24"/>
          <w:szCs w:val="24"/>
          <w:highlight w:val="yellow"/>
          <w:lang w:val="en-US" w:eastAsia="zh-CN"/>
        </w:rPr>
        <w:t>20</w:t>
      </w:r>
      <w:r>
        <w:rPr>
          <w:rFonts w:hint="eastAsia" w:ascii="宋体" w:hAnsi="宋体" w:cs="宋体"/>
          <w:color w:val="0C0C0C"/>
          <w:sz w:val="24"/>
          <w:szCs w:val="24"/>
          <w:highlight w:val="yellow"/>
          <w:lang w:val="en-US" w:eastAsia="zh-CN"/>
        </w:rPr>
        <w:t>20</w:t>
      </w:r>
      <w:r>
        <w:rPr>
          <w:rFonts w:hint="eastAsia" w:ascii="宋体" w:hAnsi="宋体" w:eastAsia="宋体" w:cs="宋体"/>
          <w:color w:val="0C0C0C"/>
          <w:sz w:val="24"/>
          <w:szCs w:val="24"/>
          <w:highlight w:val="yellow"/>
          <w:lang w:eastAsia="zh-CN"/>
        </w:rPr>
        <w:t>年</w:t>
      </w:r>
      <w:r>
        <w:rPr>
          <w:rFonts w:hint="eastAsia" w:ascii="宋体" w:hAnsi="宋体" w:cs="宋体"/>
          <w:color w:val="0C0C0C"/>
          <w:sz w:val="24"/>
          <w:szCs w:val="24"/>
          <w:highlight w:val="yellow"/>
          <w:lang w:val="en-US" w:eastAsia="zh-CN"/>
        </w:rPr>
        <w:t>4</w:t>
      </w:r>
      <w:r>
        <w:rPr>
          <w:rFonts w:hint="eastAsia" w:ascii="宋体" w:hAnsi="宋体" w:eastAsia="宋体" w:cs="宋体"/>
          <w:color w:val="0C0C0C"/>
          <w:sz w:val="24"/>
          <w:szCs w:val="24"/>
          <w:highlight w:val="yellow"/>
          <w:lang w:eastAsia="zh-CN"/>
        </w:rPr>
        <w:t>月</w:t>
      </w:r>
      <w:r>
        <w:rPr>
          <w:rFonts w:hint="eastAsia" w:ascii="宋体" w:hAnsi="宋体" w:cs="宋体"/>
          <w:color w:val="0C0C0C"/>
          <w:sz w:val="24"/>
          <w:szCs w:val="24"/>
          <w:highlight w:val="yellow"/>
          <w:lang w:val="en-US" w:eastAsia="zh-CN"/>
        </w:rPr>
        <w:t>26</w:t>
      </w:r>
      <w:r>
        <w:rPr>
          <w:rFonts w:hint="eastAsia" w:ascii="宋体" w:hAnsi="宋体" w:eastAsia="宋体" w:cs="宋体"/>
          <w:color w:val="0C0C0C"/>
          <w:sz w:val="24"/>
          <w:szCs w:val="24"/>
          <w:highlight w:val="yellow"/>
          <w:lang w:eastAsia="zh-CN"/>
        </w:rPr>
        <w:t>日至</w:t>
      </w:r>
      <w:r>
        <w:rPr>
          <w:rFonts w:hint="eastAsia" w:ascii="宋体" w:hAnsi="宋体" w:eastAsia="宋体" w:cs="宋体"/>
          <w:color w:val="0C0C0C"/>
          <w:sz w:val="24"/>
          <w:szCs w:val="24"/>
          <w:highlight w:val="yellow"/>
          <w:lang w:val="en-US" w:eastAsia="zh-CN"/>
        </w:rPr>
        <w:t>20</w:t>
      </w:r>
      <w:r>
        <w:rPr>
          <w:rFonts w:hint="eastAsia" w:ascii="宋体" w:hAnsi="宋体" w:cs="宋体"/>
          <w:color w:val="0C0C0C"/>
          <w:sz w:val="24"/>
          <w:szCs w:val="24"/>
          <w:highlight w:val="yellow"/>
          <w:lang w:val="en-US" w:eastAsia="zh-CN"/>
        </w:rPr>
        <w:t>20</w:t>
      </w:r>
      <w:r>
        <w:rPr>
          <w:rFonts w:hint="eastAsia" w:ascii="宋体" w:hAnsi="宋体" w:eastAsia="宋体" w:cs="宋体"/>
          <w:color w:val="0C0C0C"/>
          <w:sz w:val="24"/>
          <w:szCs w:val="24"/>
          <w:highlight w:val="yellow"/>
          <w:lang w:eastAsia="zh-CN"/>
        </w:rPr>
        <w:t>年</w:t>
      </w:r>
      <w:r>
        <w:rPr>
          <w:rFonts w:hint="eastAsia" w:ascii="宋体" w:hAnsi="宋体" w:cs="宋体"/>
          <w:color w:val="0C0C0C"/>
          <w:sz w:val="24"/>
          <w:szCs w:val="24"/>
          <w:highlight w:val="yellow"/>
          <w:lang w:val="en-US" w:eastAsia="zh-CN"/>
        </w:rPr>
        <w:t>4</w:t>
      </w:r>
      <w:r>
        <w:rPr>
          <w:rFonts w:hint="eastAsia" w:ascii="宋体" w:hAnsi="宋体" w:eastAsia="宋体" w:cs="宋体"/>
          <w:color w:val="0C0C0C"/>
          <w:sz w:val="24"/>
          <w:szCs w:val="24"/>
          <w:highlight w:val="yellow"/>
          <w:lang w:eastAsia="zh-CN"/>
        </w:rPr>
        <w:t>月</w:t>
      </w:r>
      <w:r>
        <w:rPr>
          <w:rFonts w:hint="eastAsia" w:ascii="宋体" w:hAnsi="宋体" w:cs="宋体"/>
          <w:color w:val="0C0C0C"/>
          <w:sz w:val="24"/>
          <w:szCs w:val="24"/>
          <w:highlight w:val="yellow"/>
          <w:lang w:val="en-US" w:eastAsia="zh-CN"/>
        </w:rPr>
        <w:t>30</w:t>
      </w:r>
      <w:r>
        <w:rPr>
          <w:rFonts w:hint="eastAsia" w:ascii="宋体" w:hAnsi="宋体" w:eastAsia="宋体" w:cs="宋体"/>
          <w:color w:val="0C0C0C"/>
          <w:sz w:val="24"/>
          <w:szCs w:val="24"/>
          <w:highlight w:val="yellow"/>
          <w:lang w:eastAsia="zh-CN"/>
        </w:rPr>
        <w:t>日</w:t>
      </w:r>
      <w:r>
        <w:rPr>
          <w:rFonts w:hint="eastAsia" w:ascii="宋体" w:hAnsi="宋体" w:cs="宋体"/>
          <w:color w:val="0C0C0C"/>
          <w:sz w:val="24"/>
          <w:szCs w:val="24"/>
          <w:highlight w:val="yellow"/>
          <w:lang w:val="en-US" w:eastAsia="zh-CN"/>
        </w:rPr>
        <w:t>10</w:t>
      </w:r>
      <w:r>
        <w:rPr>
          <w:rFonts w:hint="eastAsia" w:ascii="宋体" w:hAnsi="宋体" w:eastAsia="宋体" w:cs="宋体"/>
          <w:color w:val="0C0C0C"/>
          <w:sz w:val="24"/>
          <w:szCs w:val="24"/>
          <w:highlight w:val="yellow"/>
          <w:lang w:val="en-US" w:eastAsia="zh-CN"/>
        </w:rPr>
        <w:t>:</w:t>
      </w:r>
      <w:r>
        <w:rPr>
          <w:rFonts w:hint="eastAsia" w:ascii="宋体" w:hAnsi="宋体" w:cs="宋体"/>
          <w:color w:val="0C0C0C"/>
          <w:sz w:val="24"/>
          <w:szCs w:val="24"/>
          <w:highlight w:val="yellow"/>
          <w:lang w:val="en-US" w:eastAsia="zh-CN"/>
        </w:rPr>
        <w:t>0</w:t>
      </w:r>
      <w:r>
        <w:rPr>
          <w:rFonts w:hint="eastAsia" w:ascii="宋体" w:hAnsi="宋体" w:eastAsia="宋体" w:cs="宋体"/>
          <w:color w:val="0C0C0C"/>
          <w:sz w:val="24"/>
          <w:szCs w:val="24"/>
          <w:highlight w:val="yellow"/>
          <w:lang w:val="en-US" w:eastAsia="zh-CN"/>
        </w:rPr>
        <w:t>0</w:t>
      </w:r>
      <w:r>
        <w:rPr>
          <w:rFonts w:hint="eastAsia" w:ascii="宋体" w:hAnsi="宋体" w:eastAsia="宋体" w:cs="宋体"/>
          <w:sz w:val="24"/>
          <w:szCs w:val="24"/>
          <w:highlight w:val="yellow"/>
          <w:lang w:eastAsia="zh-CN"/>
        </w:rPr>
        <w:t>（北京时间，下同），在</w:t>
      </w:r>
      <w:r>
        <w:rPr>
          <w:rFonts w:hint="eastAsia" w:ascii="宋体" w:hAnsi="宋体" w:cs="宋体"/>
          <w:sz w:val="24"/>
          <w:szCs w:val="24"/>
          <w:highlight w:val="yellow"/>
          <w:lang w:eastAsia="zh-CN"/>
        </w:rPr>
        <w:t>德州城建工程集团有限公司第一分公司领取。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highlight w:val="none"/>
          <w:lang w:eastAsia="zh-CN"/>
        </w:rPr>
      </w:pPr>
      <w:bookmarkStart w:id="11" w:name="_Toc246996162"/>
      <w:bookmarkStart w:id="12" w:name="_Toc246996905"/>
      <w:bookmarkStart w:id="13" w:name="_Toc179632532"/>
      <w:bookmarkStart w:id="14" w:name="_Toc152042292"/>
      <w:bookmarkStart w:id="15" w:name="_Toc247085676"/>
      <w:bookmarkStart w:id="16" w:name="_Toc144974484"/>
      <w:bookmarkStart w:id="17" w:name="_Toc296602406"/>
      <w:bookmarkStart w:id="18" w:name="_Toc152045516"/>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响应文件的递交</w:t>
      </w:r>
      <w:bookmarkEnd w:id="11"/>
      <w:bookmarkEnd w:id="12"/>
      <w:bookmarkEnd w:id="13"/>
      <w:bookmarkEnd w:id="14"/>
      <w:bookmarkEnd w:id="15"/>
      <w:bookmarkEnd w:id="16"/>
      <w:bookmarkEnd w:id="17"/>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highlight w:val="none"/>
          <w:lang w:eastAsia="zh-CN"/>
        </w:rPr>
        <w:t>响应文件递交的截止时间（投标截止时间，下同）</w:t>
      </w:r>
      <w:r>
        <w:rPr>
          <w:rFonts w:hint="eastAsia" w:ascii="宋体" w:hAnsi="宋体" w:eastAsia="宋体" w:cs="宋体"/>
          <w:color w:val="auto"/>
          <w:sz w:val="24"/>
          <w:szCs w:val="24"/>
          <w:highlight w:val="none"/>
          <w:lang w:eastAsia="zh-CN"/>
        </w:rPr>
        <w:t>为</w:t>
      </w:r>
      <w:r>
        <w:rPr>
          <w:rFonts w:hint="eastAsia" w:ascii="宋体" w:hAnsi="宋体" w:eastAsia="宋体" w:cs="宋体"/>
          <w:color w:val="0C0C0C"/>
          <w:sz w:val="24"/>
          <w:szCs w:val="24"/>
          <w:highlight w:val="none"/>
          <w:lang w:val="en-US" w:eastAsia="zh-CN"/>
        </w:rPr>
        <w:t>20</w:t>
      </w:r>
      <w:r>
        <w:rPr>
          <w:rFonts w:hint="eastAsia" w:ascii="宋体" w:hAnsi="宋体" w:cs="宋体"/>
          <w:color w:val="0C0C0C"/>
          <w:sz w:val="24"/>
          <w:szCs w:val="24"/>
          <w:highlight w:val="none"/>
          <w:lang w:val="en-US" w:eastAsia="zh-CN"/>
        </w:rPr>
        <w:t>20</w:t>
      </w:r>
      <w:r>
        <w:rPr>
          <w:rFonts w:hint="eastAsia" w:ascii="宋体" w:hAnsi="宋体" w:eastAsia="宋体" w:cs="宋体"/>
          <w:color w:val="0C0C0C"/>
          <w:sz w:val="24"/>
          <w:szCs w:val="24"/>
          <w:highlight w:val="none"/>
          <w:lang w:eastAsia="zh-CN"/>
        </w:rPr>
        <w:t>年</w:t>
      </w:r>
      <w:r>
        <w:rPr>
          <w:rFonts w:hint="eastAsia" w:ascii="宋体" w:hAnsi="宋体" w:cs="宋体"/>
          <w:color w:val="0C0C0C"/>
          <w:sz w:val="24"/>
          <w:szCs w:val="24"/>
          <w:highlight w:val="none"/>
          <w:lang w:val="en-US" w:eastAsia="zh-CN"/>
        </w:rPr>
        <w:t>4</w:t>
      </w:r>
      <w:r>
        <w:rPr>
          <w:rFonts w:hint="eastAsia" w:ascii="宋体" w:hAnsi="宋体" w:eastAsia="宋体" w:cs="宋体"/>
          <w:color w:val="0C0C0C"/>
          <w:sz w:val="24"/>
          <w:szCs w:val="24"/>
          <w:highlight w:val="none"/>
          <w:lang w:eastAsia="zh-CN"/>
        </w:rPr>
        <w:t>月</w:t>
      </w:r>
      <w:r>
        <w:rPr>
          <w:rFonts w:hint="eastAsia" w:ascii="宋体" w:hAnsi="宋体" w:cs="宋体"/>
          <w:color w:val="0C0C0C"/>
          <w:sz w:val="24"/>
          <w:szCs w:val="24"/>
          <w:highlight w:val="none"/>
          <w:lang w:val="en-US" w:eastAsia="zh-CN"/>
        </w:rPr>
        <w:t>30</w:t>
      </w:r>
      <w:r>
        <w:rPr>
          <w:rFonts w:hint="eastAsia" w:ascii="宋体" w:hAnsi="宋体" w:eastAsia="宋体" w:cs="宋体"/>
          <w:color w:val="0C0C0C"/>
          <w:sz w:val="24"/>
          <w:szCs w:val="24"/>
          <w:highlight w:val="none"/>
          <w:lang w:eastAsia="zh-CN"/>
        </w:rPr>
        <w:t>日</w:t>
      </w:r>
      <w:r>
        <w:rPr>
          <w:rFonts w:hint="eastAsia" w:ascii="宋体" w:hAnsi="宋体" w:cs="宋体"/>
          <w:color w:val="0C0C0C"/>
          <w:sz w:val="24"/>
          <w:szCs w:val="24"/>
          <w:highlight w:val="none"/>
          <w:lang w:val="en-US" w:eastAsia="zh-CN"/>
        </w:rPr>
        <w:t>10</w:t>
      </w:r>
      <w:r>
        <w:rPr>
          <w:rFonts w:hint="eastAsia" w:ascii="宋体" w:hAnsi="宋体" w:eastAsia="宋体" w:cs="宋体"/>
          <w:color w:val="0C0C0C"/>
          <w:sz w:val="24"/>
          <w:szCs w:val="24"/>
          <w:highlight w:val="none"/>
          <w:lang w:eastAsia="zh-CN"/>
        </w:rPr>
        <w:t>时</w:t>
      </w:r>
      <w:r>
        <w:rPr>
          <w:rFonts w:hint="eastAsia" w:ascii="宋体" w:hAnsi="宋体" w:cs="宋体"/>
          <w:color w:val="0C0C0C"/>
          <w:sz w:val="24"/>
          <w:szCs w:val="24"/>
          <w:highlight w:val="none"/>
          <w:lang w:val="en-US" w:eastAsia="zh-CN"/>
        </w:rPr>
        <w:t>0</w:t>
      </w:r>
      <w:r>
        <w:rPr>
          <w:rFonts w:hint="eastAsia" w:ascii="宋体" w:hAnsi="宋体" w:eastAsia="宋体" w:cs="宋体"/>
          <w:color w:val="0C0C0C"/>
          <w:sz w:val="24"/>
          <w:szCs w:val="24"/>
          <w:highlight w:val="none"/>
          <w:lang w:val="en-US" w:eastAsia="zh-CN"/>
        </w:rPr>
        <w:t>0</w:t>
      </w:r>
      <w:r>
        <w:rPr>
          <w:rFonts w:hint="eastAsia" w:ascii="宋体" w:hAnsi="宋体" w:eastAsia="宋体" w:cs="宋体"/>
          <w:color w:val="0C0C0C"/>
          <w:sz w:val="24"/>
          <w:szCs w:val="24"/>
          <w:highlight w:val="none"/>
          <w:lang w:eastAsia="zh-CN"/>
        </w:rPr>
        <w:t>分</w:t>
      </w:r>
      <w:r>
        <w:rPr>
          <w:rFonts w:hint="eastAsia" w:ascii="宋体" w:hAnsi="宋体" w:eastAsia="宋体" w:cs="宋体"/>
          <w:sz w:val="24"/>
          <w:szCs w:val="24"/>
          <w:highlight w:val="none"/>
          <w:lang w:eastAsia="zh-CN"/>
        </w:rPr>
        <w:t>，地</w:t>
      </w:r>
      <w:r>
        <w:rPr>
          <w:rFonts w:hint="eastAsia" w:ascii="宋体" w:hAnsi="宋体" w:eastAsia="宋体" w:cs="宋体"/>
          <w:sz w:val="24"/>
          <w:szCs w:val="24"/>
          <w:lang w:eastAsia="zh-CN"/>
        </w:rPr>
        <w:t>点</w:t>
      </w:r>
      <w:r>
        <w:rPr>
          <w:rFonts w:hint="eastAsia" w:ascii="宋体" w:hAnsi="宋体" w:cs="宋体"/>
          <w:color w:val="auto"/>
          <w:sz w:val="24"/>
          <w:szCs w:val="24"/>
          <w:lang w:eastAsia="zh-CN"/>
        </w:rPr>
        <w:t>：</w:t>
      </w:r>
      <w:r>
        <w:rPr>
          <w:rFonts w:hint="eastAsia" w:ascii="宋体" w:hAnsi="宋体" w:eastAsia="宋体" w:cs="宋体"/>
          <w:color w:val="auto"/>
          <w:sz w:val="24"/>
          <w:szCs w:val="24"/>
          <w:lang w:eastAsia="zh-CN"/>
        </w:rPr>
        <w:t>德州</w:t>
      </w:r>
      <w:r>
        <w:rPr>
          <w:rFonts w:hint="eastAsia" w:ascii="宋体" w:hAnsi="宋体" w:cs="宋体"/>
          <w:color w:val="auto"/>
          <w:sz w:val="24"/>
          <w:szCs w:val="24"/>
          <w:lang w:eastAsia="zh-CN"/>
        </w:rPr>
        <w:t>城建工程集团有限公司第一分公司</w:t>
      </w:r>
      <w:r>
        <w:rPr>
          <w:rFonts w:hint="eastAsia" w:ascii="宋体" w:hAnsi="宋体" w:cs="宋体"/>
          <w:color w:val="auto"/>
          <w:sz w:val="24"/>
          <w:szCs w:val="24"/>
          <w:lang w:val="en-US" w:eastAsia="zh-CN"/>
        </w:rPr>
        <w:t>会议室</w:t>
      </w:r>
      <w:r>
        <w:rPr>
          <w:rFonts w:hint="eastAsia" w:ascii="宋体" w:hAnsi="宋体" w:cs="宋体"/>
          <w:color w:val="auto"/>
          <w:sz w:val="24"/>
          <w:szCs w:val="24"/>
          <w:lang w:eastAsia="zh-CN"/>
        </w:rPr>
        <w:t>，地址：德州市德城区东方红路</w:t>
      </w:r>
      <w:r>
        <w:rPr>
          <w:rFonts w:hint="eastAsia" w:ascii="宋体" w:hAnsi="宋体" w:cs="宋体"/>
          <w:color w:val="auto"/>
          <w:sz w:val="24"/>
          <w:szCs w:val="24"/>
          <w:lang w:val="en-US" w:eastAsia="zh-CN"/>
        </w:rPr>
        <w:t>199号</w:t>
      </w:r>
      <w:r>
        <w:rPr>
          <w:rFonts w:hint="eastAsia" w:ascii="宋体" w:hAnsi="宋体" w:eastAsia="宋体" w:cs="宋体"/>
          <w:sz w:val="24"/>
          <w:szCs w:val="24"/>
          <w:lang w:eastAsia="zh-CN"/>
        </w:rPr>
        <w:t xml:space="preserve">。 逾期送达的或者未送达指定地点的响应文件，招标人不予受理。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bookmarkStart w:id="19" w:name="_Toc296602408"/>
      <w:bookmarkStart w:id="20" w:name="_Toc246996164"/>
      <w:bookmarkStart w:id="21" w:name="_Toc152042293"/>
      <w:bookmarkStart w:id="22" w:name="_Toc247085678"/>
      <w:bookmarkStart w:id="23" w:name="_Toc152045517"/>
      <w:bookmarkStart w:id="24" w:name="_Toc144974485"/>
      <w:bookmarkStart w:id="25" w:name="_Toc246996907"/>
      <w:bookmarkStart w:id="26" w:name="_Toc179632534"/>
      <w:r>
        <w:rPr>
          <w:rFonts w:hint="eastAsia" w:ascii="宋体" w:hAnsi="宋体" w:cs="宋体"/>
          <w:sz w:val="24"/>
          <w:szCs w:val="24"/>
          <w:lang w:val="en-US" w:eastAsia="zh-CN"/>
        </w:rPr>
        <w:t>5</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联系方式</w:t>
      </w:r>
      <w:bookmarkEnd w:id="19"/>
      <w:bookmarkEnd w:id="20"/>
      <w:bookmarkEnd w:id="21"/>
      <w:bookmarkEnd w:id="22"/>
      <w:bookmarkEnd w:id="23"/>
      <w:bookmarkEnd w:id="24"/>
      <w:bookmarkEnd w:id="25"/>
      <w:bookmarkEnd w:id="26"/>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招标人：</w:t>
      </w:r>
      <w:r>
        <w:rPr>
          <w:rFonts w:hint="eastAsia" w:ascii="宋体" w:hAnsi="宋体" w:cs="宋体"/>
          <w:sz w:val="24"/>
          <w:szCs w:val="24"/>
          <w:lang w:eastAsia="zh-CN"/>
        </w:rPr>
        <w:t>德州城建工程集团有限公司；</w:t>
      </w:r>
      <w:r>
        <w:rPr>
          <w:rFonts w:hint="eastAsia" w:ascii="宋体" w:hAnsi="宋体" w:eastAsia="宋体" w:cs="宋体"/>
          <w:sz w:val="24"/>
          <w:szCs w:val="24"/>
          <w:lang w:eastAsia="zh-CN"/>
        </w:rPr>
        <w:t>地址：德州市德城区新湖北路</w:t>
      </w:r>
      <w:r>
        <w:rPr>
          <w:rFonts w:hint="eastAsia" w:ascii="宋体" w:hAnsi="宋体" w:eastAsia="宋体" w:cs="宋体"/>
          <w:sz w:val="24"/>
          <w:szCs w:val="24"/>
          <w:lang w:val="en-US" w:eastAsia="zh-CN"/>
        </w:rPr>
        <w:t>70号</w:t>
      </w:r>
      <w:r>
        <w:rPr>
          <w:rFonts w:hint="eastAsia" w:ascii="宋体" w:hAnsi="宋体" w:eastAsia="宋体" w:cs="宋体"/>
          <w:sz w:val="24"/>
          <w:szCs w:val="24"/>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default" w:ascii="宋体" w:hAnsi="宋体" w:cs="宋体"/>
          <w:sz w:val="24"/>
          <w:szCs w:val="24"/>
          <w:lang w:val="en-US" w:eastAsia="zh-CN"/>
        </w:rPr>
      </w:pPr>
      <w:r>
        <w:rPr>
          <w:rFonts w:hint="eastAsia" w:ascii="宋体" w:hAnsi="宋体" w:eastAsia="宋体" w:cs="宋体"/>
          <w:sz w:val="24"/>
          <w:szCs w:val="24"/>
          <w:lang w:val="zh-CN" w:eastAsia="zh-CN"/>
        </w:rPr>
        <w:t>联系人：</w:t>
      </w:r>
      <w:r>
        <w:rPr>
          <w:rFonts w:hint="eastAsia" w:ascii="宋体" w:hAnsi="宋体" w:cs="宋体"/>
          <w:sz w:val="24"/>
          <w:szCs w:val="24"/>
          <w:lang w:val="en-US" w:eastAsia="zh-CN"/>
        </w:rPr>
        <w:t xml:space="preserve">房永新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联系电话：</w:t>
      </w:r>
      <w:r>
        <w:rPr>
          <w:rFonts w:hint="eastAsia" w:ascii="宋体" w:hAnsi="宋体" w:cs="宋体"/>
          <w:sz w:val="24"/>
          <w:szCs w:val="24"/>
          <w:lang w:val="en-US" w:eastAsia="zh-CN"/>
        </w:rPr>
        <w:t xml:space="preserve">13853455739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rPr>
      </w:pPr>
      <w:r>
        <w:rPr>
          <w:rFonts w:hint="eastAsia" w:ascii="宋体" w:hAnsi="宋体" w:cs="宋体"/>
          <w:sz w:val="24"/>
          <w:szCs w:val="24"/>
          <w:lang w:val="en-US" w:eastAsia="zh-CN"/>
        </w:rPr>
        <w:t xml:space="preserve">                   </w:t>
      </w:r>
      <w:r>
        <w:rPr>
          <w:rFonts w:hint="eastAsia" w:ascii="宋体" w:hAnsi="宋体" w:eastAsia="宋体" w:cs="宋体"/>
          <w:color w:val="FF0000"/>
          <w:sz w:val="24"/>
          <w:szCs w:val="24"/>
        </w:rPr>
        <w:t xml:space="preserve"> </w:t>
      </w:r>
      <w:bookmarkStart w:id="27" w:name="_Toc476562013"/>
    </w:p>
    <w:p>
      <w:pPr>
        <w:pStyle w:val="3"/>
        <w:jc w:val="center"/>
        <w:rPr>
          <w:rFonts w:hint="eastAsia"/>
        </w:rPr>
      </w:pPr>
      <w:bookmarkStart w:id="28" w:name="_Toc21326"/>
      <w:r>
        <w:rPr>
          <w:rFonts w:hint="eastAsia"/>
        </w:rPr>
        <w:t xml:space="preserve">第二章 </w:t>
      </w:r>
      <w:r>
        <w:rPr>
          <w:rFonts w:hint="eastAsia"/>
          <w:lang w:eastAsia="zh-CN"/>
        </w:rPr>
        <w:t>投标人</w:t>
      </w:r>
      <w:r>
        <w:rPr>
          <w:rFonts w:hint="eastAsia"/>
        </w:rPr>
        <w:t>须知</w:t>
      </w:r>
      <w:bookmarkEnd w:id="27"/>
      <w:bookmarkEnd w:id="28"/>
    </w:p>
    <w:p>
      <w:pPr>
        <w:pStyle w:val="4"/>
        <w:spacing w:line="240" w:lineRule="auto"/>
        <w:jc w:val="left"/>
        <w:rPr>
          <w:rFonts w:hint="eastAsia"/>
          <w:sz w:val="28"/>
          <w:szCs w:val="28"/>
        </w:rPr>
      </w:pPr>
      <w:bookmarkStart w:id="29" w:name="_Toc21346"/>
      <w:bookmarkStart w:id="30" w:name="_Toc476562014"/>
      <w:r>
        <w:rPr>
          <w:rFonts w:hint="eastAsia"/>
          <w:sz w:val="28"/>
          <w:szCs w:val="28"/>
        </w:rPr>
        <w:t>投标</w:t>
      </w:r>
      <w:r>
        <w:rPr>
          <w:rFonts w:hint="eastAsia"/>
          <w:sz w:val="28"/>
          <w:szCs w:val="28"/>
          <w:lang w:eastAsia="zh-CN"/>
        </w:rPr>
        <w:t>人</w:t>
      </w:r>
      <w:r>
        <w:rPr>
          <w:rFonts w:hint="eastAsia"/>
          <w:sz w:val="28"/>
          <w:szCs w:val="28"/>
        </w:rPr>
        <w:t>须知前附表</w:t>
      </w:r>
      <w:bookmarkEnd w:id="29"/>
      <w:bookmarkEnd w:id="30"/>
    </w:p>
    <w:tbl>
      <w:tblPr>
        <w:tblStyle w:val="16"/>
        <w:tblW w:w="90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478"/>
        <w:gridCol w:w="6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946" w:type="dxa"/>
            <w:vAlign w:val="center"/>
          </w:tcPr>
          <w:p>
            <w:pPr>
              <w:spacing w:line="240" w:lineRule="auto"/>
              <w:jc w:val="center"/>
              <w:rPr>
                <w:rFonts w:hint="eastAsia" w:ascii="宋体" w:hAnsi="宋体"/>
                <w:b/>
              </w:rPr>
            </w:pPr>
            <w:r>
              <w:rPr>
                <w:rFonts w:hint="eastAsia" w:ascii="宋体" w:hAnsi="宋体"/>
                <w:b/>
              </w:rPr>
              <w:t>序号</w:t>
            </w:r>
          </w:p>
        </w:tc>
        <w:tc>
          <w:tcPr>
            <w:tcW w:w="1478" w:type="dxa"/>
            <w:vAlign w:val="center"/>
          </w:tcPr>
          <w:p>
            <w:pPr>
              <w:spacing w:line="240" w:lineRule="auto"/>
              <w:jc w:val="center"/>
              <w:rPr>
                <w:rFonts w:hint="eastAsia" w:ascii="宋体" w:hAnsi="宋体"/>
                <w:b/>
              </w:rPr>
            </w:pPr>
            <w:r>
              <w:rPr>
                <w:rFonts w:hint="eastAsia" w:ascii="宋体" w:hAnsi="宋体"/>
                <w:b/>
              </w:rPr>
              <w:t>项目</w:t>
            </w:r>
          </w:p>
        </w:tc>
        <w:tc>
          <w:tcPr>
            <w:tcW w:w="6670" w:type="dxa"/>
            <w:vAlign w:val="center"/>
          </w:tcPr>
          <w:p>
            <w:pPr>
              <w:spacing w:line="240" w:lineRule="auto"/>
              <w:jc w:val="center"/>
              <w:rPr>
                <w:rFonts w:hint="eastAsia" w:ascii="宋体" w:hAnsi="宋体"/>
                <w:b/>
              </w:rPr>
            </w:pPr>
            <w:r>
              <w:rPr>
                <w:rFonts w:hint="eastAsia" w:ascii="宋体" w:hAnsi="宋体"/>
                <w:b/>
              </w:rPr>
              <w:t>招标项目综合说明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宋体" w:hAnsi="宋体"/>
              </w:rPr>
            </w:pPr>
            <w:r>
              <w:rPr>
                <w:rFonts w:hint="eastAsia" w:ascii="宋体" w:hAnsi="宋体" w:eastAsia="宋体" w:cs="宋体"/>
                <w:sz w:val="21"/>
                <w:szCs w:val="21"/>
                <w:vertAlign w:val="baseline"/>
                <w:lang w:val="en-US" w:eastAsia="zh-CN"/>
              </w:rPr>
              <w:t>1.1.2</w:t>
            </w:r>
          </w:p>
        </w:tc>
        <w:tc>
          <w:tcPr>
            <w:tcW w:w="1478" w:type="dxa"/>
            <w:vAlign w:val="center"/>
          </w:tcPr>
          <w:p>
            <w:pPr>
              <w:spacing w:line="240" w:lineRule="auto"/>
              <w:rPr>
                <w:rFonts w:hint="eastAsia" w:ascii="宋体" w:hAnsi="宋体"/>
                <w:lang w:eastAsia="zh-CN"/>
              </w:rPr>
            </w:pPr>
            <w:r>
              <w:rPr>
                <w:rFonts w:hint="eastAsia" w:ascii="宋体" w:hAnsi="宋体"/>
                <w:lang w:eastAsia="zh-CN"/>
              </w:rPr>
              <w:t>招标人</w:t>
            </w:r>
          </w:p>
        </w:tc>
        <w:tc>
          <w:tcPr>
            <w:tcW w:w="6670" w:type="dxa"/>
            <w:vAlign w:val="center"/>
          </w:tcPr>
          <w:p>
            <w:pPr>
              <w:spacing w:line="240" w:lineRule="auto"/>
              <w:rPr>
                <w:rFonts w:hint="eastAsia" w:ascii="宋体" w:hAnsi="宋体"/>
                <w:lang w:eastAsia="zh-CN"/>
              </w:rPr>
            </w:pPr>
            <w:r>
              <w:rPr>
                <w:rFonts w:hint="eastAsia" w:ascii="宋体" w:hAnsi="宋体"/>
                <w:lang w:eastAsia="zh-CN"/>
              </w:rPr>
              <w:t>招 标 人：德州城建工程集团有限公司</w:t>
            </w:r>
          </w:p>
          <w:p>
            <w:pPr>
              <w:spacing w:line="240" w:lineRule="auto"/>
              <w:rPr>
                <w:rFonts w:hint="eastAsia" w:ascii="宋体" w:hAnsi="宋体"/>
                <w:lang w:eastAsia="zh-CN"/>
              </w:rPr>
            </w:pPr>
            <w:r>
              <w:rPr>
                <w:rFonts w:hint="eastAsia" w:ascii="宋体" w:hAnsi="宋体"/>
                <w:lang w:eastAsia="zh-CN"/>
              </w:rPr>
              <w:t>地    址：德州市德城区新湖北路</w:t>
            </w:r>
            <w:r>
              <w:rPr>
                <w:rFonts w:hint="eastAsia" w:ascii="宋体" w:hAnsi="宋体"/>
                <w:lang w:val="en-US" w:eastAsia="zh-CN"/>
              </w:rPr>
              <w:t>70号</w:t>
            </w:r>
            <w:r>
              <w:rPr>
                <w:rFonts w:hint="eastAsia" w:ascii="宋体" w:hAnsi="宋体"/>
                <w:lang w:eastAsia="zh-CN"/>
              </w:rPr>
              <w:t xml:space="preserve">                           </w:t>
            </w:r>
          </w:p>
          <w:p>
            <w:pPr>
              <w:spacing w:line="240" w:lineRule="auto"/>
              <w:rPr>
                <w:rFonts w:hint="default" w:ascii="宋体" w:hAnsi="宋体"/>
                <w:lang w:val="en-US"/>
              </w:rPr>
            </w:pPr>
            <w:r>
              <w:rPr>
                <w:rFonts w:hint="eastAsia" w:ascii="宋体" w:hAnsi="宋体"/>
                <w:lang w:val="zh-CN" w:eastAsia="zh-CN"/>
              </w:rPr>
              <w:t>联</w:t>
            </w:r>
            <w:r>
              <w:rPr>
                <w:rFonts w:hint="eastAsia" w:ascii="宋体" w:hAnsi="宋体"/>
                <w:lang w:val="en-US" w:eastAsia="zh-CN"/>
              </w:rPr>
              <w:t xml:space="preserve"> </w:t>
            </w:r>
            <w:r>
              <w:rPr>
                <w:rFonts w:hint="eastAsia" w:ascii="宋体" w:hAnsi="宋体"/>
                <w:lang w:val="zh-CN" w:eastAsia="zh-CN"/>
              </w:rPr>
              <w:t>系</w:t>
            </w:r>
            <w:r>
              <w:rPr>
                <w:rFonts w:hint="eastAsia" w:ascii="宋体" w:hAnsi="宋体"/>
                <w:lang w:val="en-US" w:eastAsia="zh-CN"/>
              </w:rPr>
              <w:t xml:space="preserve"> </w:t>
            </w:r>
            <w:r>
              <w:rPr>
                <w:rFonts w:hint="eastAsia" w:ascii="宋体" w:hAnsi="宋体"/>
                <w:lang w:val="zh-CN" w:eastAsia="zh-CN"/>
              </w:rPr>
              <w:t>人：</w:t>
            </w:r>
            <w:r>
              <w:rPr>
                <w:rFonts w:hint="eastAsia" w:ascii="宋体" w:hAnsi="宋体"/>
                <w:lang w:val="en-US" w:eastAsia="zh-CN"/>
              </w:rPr>
              <w:t xml:space="preserve">房永新 </w:t>
            </w:r>
            <w:r>
              <w:rPr>
                <w:rFonts w:hint="eastAsia" w:ascii="宋体" w:hAnsi="宋体"/>
                <w:lang w:val="zh-CN" w:eastAsia="zh-CN"/>
              </w:rPr>
              <w:t xml:space="preserve"> 联系电话：</w:t>
            </w:r>
            <w:r>
              <w:rPr>
                <w:rFonts w:hint="eastAsia" w:ascii="宋体" w:hAnsi="宋体" w:cs="宋体"/>
                <w:sz w:val="24"/>
                <w:szCs w:val="24"/>
                <w:lang w:val="en-US" w:eastAsia="zh-CN"/>
              </w:rPr>
              <w:t xml:space="preserve">13853455739 </w:t>
            </w: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宋体" w:hAnsi="宋体"/>
              </w:rPr>
            </w:pPr>
            <w:r>
              <w:rPr>
                <w:rFonts w:hint="eastAsia" w:ascii="宋体" w:hAnsi="宋体" w:eastAsia="宋体" w:cs="宋体"/>
                <w:sz w:val="21"/>
                <w:szCs w:val="21"/>
                <w:vertAlign w:val="baseline"/>
                <w:lang w:val="en-US" w:eastAsia="zh-CN"/>
              </w:rPr>
              <w:t>1.1.4</w:t>
            </w:r>
          </w:p>
        </w:tc>
        <w:tc>
          <w:tcPr>
            <w:tcW w:w="1478" w:type="dxa"/>
            <w:vAlign w:val="center"/>
          </w:tcPr>
          <w:p>
            <w:pPr>
              <w:spacing w:line="240" w:lineRule="auto"/>
              <w:rPr>
                <w:rFonts w:hint="eastAsia" w:ascii="宋体" w:hAnsi="宋体"/>
              </w:rPr>
            </w:pPr>
            <w:r>
              <w:rPr>
                <w:rFonts w:hint="eastAsia" w:ascii="宋体" w:hAnsi="宋体"/>
              </w:rPr>
              <w:t>项目名称</w:t>
            </w:r>
          </w:p>
        </w:tc>
        <w:tc>
          <w:tcPr>
            <w:tcW w:w="6670" w:type="dxa"/>
            <w:vAlign w:val="center"/>
          </w:tcPr>
          <w:p>
            <w:pPr>
              <w:spacing w:line="240" w:lineRule="auto"/>
              <w:rPr>
                <w:rFonts w:hint="default" w:ascii="宋体" w:hAnsi="宋体"/>
                <w:lang w:val="en-US"/>
              </w:rPr>
            </w:pPr>
            <w:r>
              <w:rPr>
                <w:rFonts w:hint="default" w:ascii="宋体" w:hAnsi="宋体"/>
                <w:lang w:val="en-US" w:eastAsia="zh-CN"/>
              </w:rPr>
              <w:t>大学路东延拉森钢板桩项目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1.2.2</w:t>
            </w:r>
          </w:p>
        </w:tc>
        <w:tc>
          <w:tcPr>
            <w:tcW w:w="1478" w:type="dxa"/>
            <w:vAlign w:val="center"/>
          </w:tcPr>
          <w:p>
            <w:pPr>
              <w:spacing w:line="240" w:lineRule="auto"/>
              <w:rPr>
                <w:rFonts w:hint="eastAsia" w:ascii="宋体" w:hAnsi="宋体" w:eastAsia="宋体"/>
                <w:lang w:eastAsia="zh-CN"/>
              </w:rPr>
            </w:pPr>
            <w:r>
              <w:rPr>
                <w:rFonts w:hint="eastAsia" w:ascii="宋体" w:hAnsi="宋体"/>
                <w:lang w:eastAsia="zh-CN"/>
              </w:rPr>
              <w:t>资金落实情况</w:t>
            </w:r>
          </w:p>
        </w:tc>
        <w:tc>
          <w:tcPr>
            <w:tcW w:w="6670" w:type="dxa"/>
            <w:vAlign w:val="center"/>
          </w:tcPr>
          <w:p>
            <w:pPr>
              <w:pStyle w:val="2"/>
              <w:spacing w:line="240" w:lineRule="auto"/>
              <w:ind w:left="0" w:leftChars="0" w:firstLine="0" w:firstLineChars="0"/>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宋体" w:hAnsi="宋体"/>
                <w:lang w:val="en-US"/>
              </w:rPr>
            </w:pPr>
            <w:r>
              <w:rPr>
                <w:rFonts w:hint="eastAsia" w:ascii="宋体" w:hAnsi="宋体" w:eastAsia="宋体" w:cs="宋体"/>
                <w:sz w:val="21"/>
                <w:szCs w:val="21"/>
                <w:vertAlign w:val="baseline"/>
                <w:lang w:val="en-US" w:eastAsia="zh-CN"/>
              </w:rPr>
              <w:t>1.3.1</w:t>
            </w:r>
          </w:p>
        </w:tc>
        <w:tc>
          <w:tcPr>
            <w:tcW w:w="1478" w:type="dxa"/>
            <w:vAlign w:val="center"/>
          </w:tcPr>
          <w:p>
            <w:pPr>
              <w:spacing w:line="240" w:lineRule="auto"/>
              <w:rPr>
                <w:rFonts w:hint="eastAsia" w:ascii="宋体" w:hAnsi="宋体"/>
              </w:rPr>
            </w:pPr>
            <w:r>
              <w:rPr>
                <w:rFonts w:hint="eastAsia" w:ascii="宋体" w:hAnsi="宋体"/>
              </w:rPr>
              <w:t>招标范围</w:t>
            </w:r>
          </w:p>
        </w:tc>
        <w:tc>
          <w:tcPr>
            <w:tcW w:w="6670" w:type="dxa"/>
            <w:vAlign w:val="center"/>
          </w:tcPr>
          <w:p>
            <w:pPr>
              <w:spacing w:line="240" w:lineRule="auto"/>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spacing w:line="240" w:lineRule="auto"/>
              <w:jc w:val="center"/>
              <w:rPr>
                <w:rFonts w:hint="eastAsia" w:ascii="宋体" w:hAnsi="宋体" w:eastAsia="宋体"/>
                <w:color w:val="auto"/>
                <w:lang w:val="en-US" w:eastAsia="zh-CN"/>
              </w:rPr>
            </w:pPr>
            <w:r>
              <w:rPr>
                <w:rFonts w:hint="eastAsia" w:ascii="宋体" w:hAnsi="宋体"/>
                <w:color w:val="auto"/>
                <w:lang w:val="en-US" w:eastAsia="zh-CN"/>
              </w:rPr>
              <w:t>1.3.2</w:t>
            </w:r>
          </w:p>
        </w:tc>
        <w:tc>
          <w:tcPr>
            <w:tcW w:w="1478" w:type="dxa"/>
            <w:vAlign w:val="center"/>
          </w:tcPr>
          <w:p>
            <w:pPr>
              <w:spacing w:line="240" w:lineRule="auto"/>
              <w:rPr>
                <w:rFonts w:hint="eastAsia" w:ascii="宋体" w:hAnsi="宋体"/>
                <w:color w:val="auto"/>
              </w:rPr>
            </w:pPr>
            <w:r>
              <w:rPr>
                <w:rFonts w:hint="eastAsia" w:ascii="宋体" w:hAnsi="宋体"/>
                <w:color w:val="auto"/>
              </w:rPr>
              <w:t>标段及划分</w:t>
            </w:r>
          </w:p>
        </w:tc>
        <w:tc>
          <w:tcPr>
            <w:tcW w:w="6670" w:type="dxa"/>
            <w:vAlign w:val="center"/>
          </w:tcPr>
          <w:p>
            <w:pPr>
              <w:pStyle w:val="2"/>
              <w:spacing w:line="240" w:lineRule="auto"/>
              <w:ind w:left="0" w:leftChars="0" w:firstLine="0" w:firstLineChars="0"/>
              <w:rPr>
                <w:rFonts w:hint="eastAsia"/>
                <w:color w:val="auto"/>
                <w:sz w:val="21"/>
                <w:szCs w:val="20"/>
                <w:lang w:val="en-US" w:eastAsia="zh-CN"/>
              </w:rPr>
            </w:pPr>
            <w:r>
              <w:rPr>
                <w:rFonts w:hint="eastAsia"/>
                <w:color w:val="auto"/>
                <w:sz w:val="21"/>
                <w:szCs w:val="20"/>
                <w:lang w:val="en-US" w:eastAsia="zh-CN"/>
              </w:rPr>
              <w:t>划分一标段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lang w:val="en-US" w:eastAsia="zh-CN"/>
              </w:rPr>
            </w:pPr>
            <w:r>
              <w:rPr>
                <w:rFonts w:hint="eastAsia" w:ascii="宋体" w:hAnsi="宋体" w:eastAsia="宋体" w:cs="宋体"/>
                <w:sz w:val="21"/>
                <w:szCs w:val="21"/>
                <w:vertAlign w:val="baseline"/>
                <w:lang w:val="en-US" w:eastAsia="zh-CN"/>
              </w:rPr>
              <w:t>1.3.3</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宋体" w:hAnsi="宋体"/>
                <w:color w:val="FF0000"/>
              </w:rPr>
            </w:pPr>
            <w:r>
              <w:rPr>
                <w:rFonts w:hint="eastAsia" w:ascii="宋体" w:hAnsi="宋体" w:eastAsia="宋体" w:cs="宋体"/>
                <w:color w:val="FF0000"/>
                <w:sz w:val="21"/>
                <w:szCs w:val="21"/>
                <w:vertAlign w:val="baseline"/>
                <w:lang w:eastAsia="zh-CN"/>
              </w:rPr>
              <w:t>计划工期</w:t>
            </w:r>
          </w:p>
        </w:tc>
        <w:tc>
          <w:tcPr>
            <w:tcW w:w="6670" w:type="dxa"/>
            <w:vAlign w:val="center"/>
          </w:tcPr>
          <w:p>
            <w:pPr>
              <w:pStyle w:val="6"/>
              <w:pageBreakBefore w:val="0"/>
              <w:kinsoku/>
              <w:wordWrap/>
              <w:overflowPunct/>
              <w:topLinePunct w:val="0"/>
              <w:bidi w:val="0"/>
              <w:spacing w:line="240" w:lineRule="auto"/>
              <w:ind w:left="0" w:leftChars="0" w:firstLine="0" w:firstLineChars="0"/>
              <w:jc w:val="both"/>
              <w:rPr>
                <w:rFonts w:hint="eastAsia" w:ascii="宋体" w:hAnsi="宋体" w:eastAsia="宋体" w:cs="宋体"/>
                <w:color w:val="FF0000"/>
                <w:kern w:val="2"/>
                <w:sz w:val="21"/>
                <w:szCs w:val="22"/>
                <w:lang w:val="en-US" w:eastAsia="zh-CN" w:bidi="ar-SA"/>
              </w:rPr>
            </w:pPr>
            <w:r>
              <w:rPr>
                <w:rFonts w:hint="eastAsia" w:ascii="宋体" w:hAnsi="宋体" w:eastAsia="宋体" w:cs="宋体"/>
                <w:b w:val="0"/>
                <w:bCs/>
                <w:color w:val="FF0000"/>
                <w:sz w:val="21"/>
                <w:szCs w:val="21"/>
                <w:u w:val="none"/>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lang w:val="en-US" w:eastAsia="zh-CN"/>
              </w:rPr>
            </w:pPr>
            <w:r>
              <w:rPr>
                <w:rFonts w:hint="eastAsia" w:ascii="宋体" w:hAnsi="宋体" w:eastAsia="宋体" w:cs="宋体"/>
                <w:sz w:val="21"/>
                <w:szCs w:val="21"/>
                <w:vertAlign w:val="baseline"/>
                <w:lang w:val="en-US" w:eastAsia="zh-CN"/>
              </w:rPr>
              <w:t>1.3.4</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宋体" w:hAnsi="宋体"/>
                <w:color w:val="FF0000"/>
              </w:rPr>
            </w:pPr>
            <w:r>
              <w:rPr>
                <w:rFonts w:hint="eastAsia" w:ascii="宋体" w:hAnsi="宋体" w:eastAsia="宋体" w:cs="宋体"/>
                <w:color w:val="FF0000"/>
                <w:sz w:val="21"/>
                <w:szCs w:val="21"/>
                <w:vertAlign w:val="baseline"/>
                <w:lang w:eastAsia="zh-CN"/>
              </w:rPr>
              <w:t>质量、</w:t>
            </w:r>
            <w:r>
              <w:rPr>
                <w:rFonts w:hint="eastAsia" w:ascii="宋体" w:hAnsi="宋体" w:eastAsia="宋体" w:cs="宋体"/>
                <w:color w:val="FF0000"/>
                <w:sz w:val="21"/>
                <w:szCs w:val="21"/>
                <w:vertAlign w:val="baseline"/>
                <w:lang w:val="en-US" w:eastAsia="zh-CN"/>
              </w:rPr>
              <w:t>安全环保</w:t>
            </w:r>
            <w:r>
              <w:rPr>
                <w:rFonts w:hint="eastAsia" w:ascii="宋体" w:hAnsi="宋体" w:eastAsia="宋体" w:cs="宋体"/>
                <w:color w:val="FF0000"/>
                <w:sz w:val="21"/>
                <w:szCs w:val="21"/>
                <w:vertAlign w:val="baseline"/>
                <w:lang w:eastAsia="zh-CN"/>
              </w:rPr>
              <w:t>要求</w:t>
            </w:r>
          </w:p>
        </w:tc>
        <w:tc>
          <w:tcPr>
            <w:tcW w:w="6670" w:type="dxa"/>
            <w:vAlign w:val="center"/>
          </w:tcPr>
          <w:p>
            <w:pPr>
              <w:pStyle w:val="6"/>
              <w:pageBreakBefore w:val="0"/>
              <w:kinsoku/>
              <w:wordWrap/>
              <w:overflowPunct/>
              <w:topLinePunct w:val="0"/>
              <w:bidi w:val="0"/>
              <w:spacing w:line="240" w:lineRule="auto"/>
              <w:ind w:left="0" w:leftChars="0" w:firstLine="0" w:firstLineChars="0"/>
              <w:jc w:val="both"/>
              <w:rPr>
                <w:rFonts w:hint="eastAsia"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rPr>
              <w:t>达到国家现行规范合格标准及设计要求</w:t>
            </w:r>
            <w:r>
              <w:rPr>
                <w:rFonts w:hint="eastAsia" w:ascii="宋体" w:hAnsi="宋体" w:eastAsia="宋体" w:cs="宋体"/>
                <w:b w:val="0"/>
                <w:bCs/>
                <w:color w:val="FF0000"/>
                <w:sz w:val="21"/>
                <w:szCs w:val="21"/>
                <w:lang w:eastAsia="zh-CN"/>
              </w:rPr>
              <w:t>；</w:t>
            </w:r>
          </w:p>
          <w:p>
            <w:pPr>
              <w:pStyle w:val="6"/>
              <w:pageBreakBefore w:val="0"/>
              <w:kinsoku/>
              <w:wordWrap/>
              <w:overflowPunct/>
              <w:topLinePunct w:val="0"/>
              <w:bidi w:val="0"/>
              <w:spacing w:line="240" w:lineRule="auto"/>
              <w:ind w:left="0" w:leftChars="0" w:firstLine="0" w:firstLineChars="0"/>
              <w:jc w:val="both"/>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工程安全、环保措施必须达到招标人要求；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946" w:type="dxa"/>
            <w:vAlign w:val="center"/>
          </w:tcPr>
          <w:p>
            <w:pPr>
              <w:spacing w:line="240" w:lineRule="auto"/>
              <w:jc w:val="center"/>
              <w:rPr>
                <w:rFonts w:ascii="宋体" w:hAnsi="宋体"/>
              </w:rPr>
            </w:pPr>
          </w:p>
          <w:p>
            <w:pPr>
              <w:spacing w:line="240" w:lineRule="auto"/>
              <w:jc w:val="center"/>
              <w:rPr>
                <w:rFonts w:hint="eastAsia" w:ascii="宋体" w:hAnsi="宋体" w:eastAsia="宋体"/>
                <w:lang w:val="en-US" w:eastAsia="zh-CN"/>
              </w:rPr>
            </w:pPr>
            <w:r>
              <w:rPr>
                <w:rFonts w:hint="eastAsia" w:ascii="宋体" w:hAnsi="宋体"/>
                <w:lang w:val="en-US" w:eastAsia="zh-CN"/>
              </w:rPr>
              <w:t>1.4.1</w:t>
            </w:r>
          </w:p>
        </w:tc>
        <w:tc>
          <w:tcPr>
            <w:tcW w:w="1478" w:type="dxa"/>
            <w:vAlign w:val="center"/>
          </w:tcPr>
          <w:p>
            <w:pPr>
              <w:spacing w:line="240" w:lineRule="auto"/>
              <w:rPr>
                <w:rFonts w:hint="eastAsia" w:ascii="宋体" w:hAnsi="宋体"/>
              </w:rPr>
            </w:pPr>
            <w:r>
              <w:rPr>
                <w:rFonts w:hint="eastAsia" w:ascii="宋体" w:hAnsi="宋体"/>
              </w:rPr>
              <w:t>投标人资格及资质等级要求</w:t>
            </w:r>
          </w:p>
        </w:tc>
        <w:tc>
          <w:tcPr>
            <w:tcW w:w="6670" w:type="dxa"/>
            <w:vAlign w:val="center"/>
          </w:tcPr>
          <w:p>
            <w:pPr>
              <w:pStyle w:val="6"/>
              <w:pageBreakBefore w:val="0"/>
              <w:numPr>
                <w:ilvl w:val="0"/>
                <w:numId w:val="2"/>
              </w:numPr>
              <w:kinsoku/>
              <w:wordWrap/>
              <w:overflowPunct/>
              <w:topLinePunct w:val="0"/>
              <w:bidi w:val="0"/>
              <w:spacing w:line="240" w:lineRule="auto"/>
              <w:ind w:left="0" w:leftChars="0" w:firstLine="0" w:firstLineChars="0"/>
              <w:jc w:val="both"/>
              <w:rPr>
                <w:rFonts w:hint="eastAsia" w:ascii="宋体" w:hAnsi="宋体" w:eastAsia="宋体" w:cs="宋体"/>
                <w:color w:val="auto"/>
                <w:kern w:val="0"/>
                <w:sz w:val="21"/>
                <w:szCs w:val="21"/>
                <w:lang w:val="en-US" w:eastAsia="zh-CN" w:bidi="ar-SA"/>
              </w:rPr>
            </w:pPr>
            <w:r>
              <w:rPr>
                <w:rFonts w:hint="eastAsia"/>
                <w:highlight w:val="yellow"/>
                <w:lang w:eastAsia="zh-CN"/>
              </w:rPr>
              <w:t>地基基础工程施工专业承包三级及以上资质</w:t>
            </w:r>
            <w:r>
              <w:rPr>
                <w:rFonts w:hint="eastAsia" w:ascii="宋体" w:hAnsi="宋体" w:eastAsia="宋体" w:cs="宋体"/>
                <w:b/>
                <w:bCs/>
                <w:color w:val="auto"/>
                <w:kern w:val="0"/>
                <w:sz w:val="21"/>
                <w:szCs w:val="21"/>
                <w:highlight w:val="yellow"/>
                <w:lang w:val="en-US" w:eastAsia="zh-CN" w:bidi="ar-SA"/>
              </w:rPr>
              <w:t>，</w:t>
            </w:r>
            <w:r>
              <w:rPr>
                <w:rFonts w:hint="eastAsia" w:ascii="宋体" w:hAnsi="宋体" w:eastAsia="宋体" w:cs="宋体"/>
                <w:color w:val="auto"/>
                <w:kern w:val="0"/>
                <w:sz w:val="21"/>
                <w:szCs w:val="21"/>
                <w:highlight w:val="yellow"/>
                <w:lang w:val="en-US" w:eastAsia="zh-CN" w:bidi="ar-SA"/>
              </w:rPr>
              <w:t>具有与本招标项目相应的施工能力</w:t>
            </w:r>
            <w:r>
              <w:rPr>
                <w:rFonts w:hint="eastAsia" w:ascii="宋体" w:hAnsi="宋体" w:eastAsia="宋体" w:cs="宋体"/>
                <w:color w:val="auto"/>
                <w:kern w:val="0"/>
                <w:sz w:val="21"/>
                <w:szCs w:val="21"/>
                <w:lang w:val="en-US" w:eastAsia="zh-CN" w:bidi="ar-SA"/>
              </w:rPr>
              <w:t>。 </w:t>
            </w:r>
          </w:p>
          <w:p>
            <w:pPr>
              <w:pStyle w:val="6"/>
              <w:pageBreakBefore w:val="0"/>
              <w:numPr>
                <w:ilvl w:val="0"/>
                <w:numId w:val="2"/>
              </w:numPr>
              <w:kinsoku/>
              <w:wordWrap/>
              <w:overflowPunct/>
              <w:topLinePunct w:val="0"/>
              <w:bidi w:val="0"/>
              <w:spacing w:line="240" w:lineRule="auto"/>
              <w:ind w:left="0" w:leftChars="0" w:firstLine="0" w:firstLineChars="0"/>
              <w:jc w:val="both"/>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本次招标</w:t>
            </w:r>
            <w:r>
              <w:rPr>
                <w:rFonts w:hint="eastAsia" w:ascii="宋体" w:hAnsi="宋体" w:eastAsia="宋体" w:cs="宋体"/>
                <w:b/>
                <w:bCs/>
                <w:color w:val="auto"/>
                <w:kern w:val="0"/>
                <w:sz w:val="21"/>
                <w:szCs w:val="21"/>
                <w:lang w:val="en-US" w:eastAsia="zh-CN" w:bidi="ar-SA"/>
              </w:rPr>
              <w:t>不接受联合体投标</w:t>
            </w:r>
            <w:r>
              <w:rPr>
                <w:rFonts w:hint="eastAsia" w:ascii="宋体" w:hAnsi="宋体" w:eastAsia="宋体" w:cs="宋体"/>
                <w:color w:val="auto"/>
                <w:kern w:val="0"/>
                <w:sz w:val="21"/>
                <w:szCs w:val="21"/>
                <w:lang w:val="en-US" w:eastAsia="zh-CN" w:bidi="ar-SA"/>
              </w:rPr>
              <w:t>。 </w:t>
            </w:r>
          </w:p>
          <w:p>
            <w:pPr>
              <w:spacing w:line="240" w:lineRule="auto"/>
              <w:rPr>
                <w:rFonts w:hint="eastAsia" w:ascii="宋体" w:hAnsi="宋体"/>
              </w:rPr>
            </w:pPr>
            <w:r>
              <w:rPr>
                <w:rFonts w:hint="eastAsia" w:ascii="宋体" w:hAnsi="宋体" w:eastAsia="宋体" w:cs="宋体"/>
                <w:color w:val="auto"/>
                <w:kern w:val="0"/>
                <w:sz w:val="21"/>
                <w:szCs w:val="21"/>
                <w:lang w:val="en-US" w:eastAsia="zh-CN" w:bidi="ar-SA"/>
              </w:rPr>
              <w:t>与招标人存在利害关系可能影响招标公正性的法人、其他组织或者个人，不得参加投标。单位负责人为同一人或者存在控股、管理关系的不同单位，不得参加同一标段投标或者未划分标段的同一招标项目投标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eastAsia" w:ascii="宋体" w:hAnsi="宋体" w:eastAsia="宋体"/>
                <w:lang w:val="en-US" w:eastAsia="zh-CN"/>
              </w:rPr>
            </w:pPr>
            <w:r>
              <w:rPr>
                <w:rFonts w:hint="eastAsia" w:ascii="宋体" w:hAnsi="宋体"/>
                <w:lang w:val="en-US" w:eastAsia="zh-CN"/>
              </w:rPr>
              <w:t>1.10.2</w:t>
            </w:r>
          </w:p>
        </w:tc>
        <w:tc>
          <w:tcPr>
            <w:tcW w:w="1478" w:type="dxa"/>
            <w:vAlign w:val="center"/>
          </w:tcPr>
          <w:p>
            <w:pPr>
              <w:spacing w:line="240" w:lineRule="auto"/>
              <w:rPr>
                <w:rFonts w:hint="eastAsia" w:ascii="宋体" w:hAnsi="宋体"/>
              </w:rPr>
            </w:pPr>
            <w:r>
              <w:rPr>
                <w:rFonts w:hint="eastAsia" w:ascii="宋体" w:hAnsi="宋体"/>
              </w:rPr>
              <w:t>招标答疑</w:t>
            </w:r>
          </w:p>
        </w:tc>
        <w:tc>
          <w:tcPr>
            <w:tcW w:w="6670" w:type="dxa"/>
            <w:vAlign w:val="center"/>
          </w:tcPr>
          <w:p>
            <w:pPr>
              <w:spacing w:line="240" w:lineRule="auto"/>
              <w:rPr>
                <w:rFonts w:hint="eastAsia" w:ascii="宋体" w:hAnsi="宋体"/>
                <w:highlight w:val="none"/>
              </w:rPr>
            </w:pPr>
            <w:r>
              <w:rPr>
                <w:rFonts w:hint="eastAsia" w:ascii="宋体" w:hAnsi="宋体"/>
                <w:highlight w:val="none"/>
              </w:rPr>
              <w:t>投标人对招标文件的质疑，应于</w:t>
            </w:r>
            <w:r>
              <w:rPr>
                <w:rFonts w:hint="eastAsia" w:ascii="宋体" w:hAnsi="宋体"/>
                <w:color w:val="0C0C0C"/>
                <w:highlight w:val="none"/>
              </w:rPr>
              <w:t>20</w:t>
            </w:r>
            <w:r>
              <w:rPr>
                <w:rFonts w:hint="eastAsia" w:ascii="宋体" w:hAnsi="宋体"/>
                <w:color w:val="0C0C0C"/>
                <w:highlight w:val="none"/>
                <w:lang w:val="en-US" w:eastAsia="zh-CN"/>
              </w:rPr>
              <w:t>20</w:t>
            </w:r>
            <w:r>
              <w:rPr>
                <w:rFonts w:hint="eastAsia" w:ascii="宋体" w:hAnsi="宋体"/>
                <w:color w:val="0C0C0C"/>
                <w:highlight w:val="none"/>
              </w:rPr>
              <w:t>年</w:t>
            </w:r>
            <w:r>
              <w:rPr>
                <w:rFonts w:hint="eastAsia" w:ascii="宋体" w:hAnsi="宋体"/>
                <w:color w:val="0C0C0C"/>
                <w:highlight w:val="none"/>
                <w:lang w:val="en-US" w:eastAsia="zh-CN"/>
              </w:rPr>
              <w:t>4</w:t>
            </w:r>
            <w:r>
              <w:rPr>
                <w:rFonts w:hint="eastAsia" w:ascii="宋体" w:hAnsi="宋体"/>
                <w:color w:val="0C0C0C"/>
                <w:highlight w:val="none"/>
              </w:rPr>
              <w:t>月</w:t>
            </w:r>
            <w:r>
              <w:rPr>
                <w:rFonts w:hint="eastAsia" w:ascii="宋体" w:hAnsi="宋体"/>
                <w:color w:val="0C0C0C"/>
                <w:highlight w:val="none"/>
                <w:lang w:val="en-US" w:eastAsia="zh-CN"/>
              </w:rPr>
              <w:t>30</w:t>
            </w:r>
            <w:r>
              <w:rPr>
                <w:rFonts w:hint="eastAsia" w:ascii="宋体" w:hAnsi="宋体"/>
                <w:color w:val="0C0C0C"/>
                <w:highlight w:val="none"/>
              </w:rPr>
              <w:t>日之</w:t>
            </w:r>
            <w:r>
              <w:rPr>
                <w:rFonts w:hint="eastAsia" w:ascii="宋体" w:hAnsi="宋体"/>
                <w:highlight w:val="none"/>
              </w:rPr>
              <w:t>前以书面形式（加盖法人公章）递交或传真至招标</w:t>
            </w:r>
            <w:r>
              <w:rPr>
                <w:rFonts w:hint="eastAsia" w:ascii="宋体" w:hAnsi="宋体"/>
                <w:highlight w:val="none"/>
                <w:lang w:eastAsia="zh-CN"/>
              </w:rPr>
              <w:t>人</w:t>
            </w:r>
            <w:r>
              <w:rPr>
                <w:rFonts w:hint="eastAsia" w:ascii="宋体" w:hAnsi="宋体"/>
                <w:highlight w:val="none"/>
              </w:rPr>
              <w:t>，</w:t>
            </w:r>
            <w:r>
              <w:rPr>
                <w:rFonts w:ascii="宋体" w:hAnsi="宋体"/>
                <w:highlight w:val="none"/>
              </w:rPr>
              <w:t>过期不予受理。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eastAsia" w:ascii="宋体" w:hAnsi="宋体"/>
                <w:lang w:val="en-US" w:eastAsia="zh-CN"/>
              </w:rPr>
            </w:pPr>
            <w:r>
              <w:rPr>
                <w:rFonts w:hint="eastAsia" w:ascii="宋体" w:hAnsi="宋体"/>
                <w:lang w:val="en-US" w:eastAsia="zh-CN"/>
              </w:rPr>
              <w:t>2.2.2</w:t>
            </w:r>
          </w:p>
        </w:tc>
        <w:tc>
          <w:tcPr>
            <w:tcW w:w="1478" w:type="dxa"/>
            <w:vAlign w:val="center"/>
          </w:tcPr>
          <w:p>
            <w:pPr>
              <w:spacing w:line="240" w:lineRule="auto"/>
              <w:rPr>
                <w:rFonts w:hint="eastAsia" w:ascii="宋体" w:hAnsi="宋体"/>
              </w:rPr>
            </w:pPr>
            <w:r>
              <w:rPr>
                <w:rFonts w:hint="eastAsia" w:ascii="宋体" w:hAnsi="宋体"/>
              </w:rPr>
              <w:t>投标</w:t>
            </w:r>
          </w:p>
          <w:p>
            <w:pPr>
              <w:spacing w:line="240" w:lineRule="auto"/>
              <w:rPr>
                <w:rFonts w:hint="eastAsia" w:ascii="宋体" w:hAnsi="宋体"/>
              </w:rPr>
            </w:pPr>
            <w:r>
              <w:rPr>
                <w:rFonts w:hint="eastAsia" w:ascii="宋体" w:hAnsi="宋体"/>
              </w:rPr>
              <w:t>截止时间</w:t>
            </w:r>
          </w:p>
        </w:tc>
        <w:tc>
          <w:tcPr>
            <w:tcW w:w="6670" w:type="dxa"/>
            <w:vAlign w:val="center"/>
          </w:tcPr>
          <w:p>
            <w:pPr>
              <w:spacing w:line="240" w:lineRule="auto"/>
              <w:rPr>
                <w:rFonts w:hint="eastAsia" w:ascii="宋体" w:hAnsi="宋体"/>
                <w:color w:val="FF0000"/>
                <w:highlight w:val="none"/>
              </w:rPr>
            </w:pPr>
            <w:r>
              <w:rPr>
                <w:rFonts w:hint="eastAsia" w:ascii="宋体" w:hAnsi="宋体"/>
                <w:color w:val="auto"/>
                <w:highlight w:val="none"/>
                <w:lang w:eastAsia="zh-CN"/>
              </w:rPr>
              <w:t>响应文件</w:t>
            </w:r>
            <w:r>
              <w:rPr>
                <w:rFonts w:hint="eastAsia" w:ascii="宋体" w:hAnsi="宋体"/>
                <w:color w:val="auto"/>
                <w:highlight w:val="none"/>
              </w:rPr>
              <w:t>提交截止时间：</w:t>
            </w:r>
            <w:r>
              <w:rPr>
                <w:rFonts w:hint="eastAsia" w:ascii="宋体" w:hAnsi="宋体"/>
                <w:color w:val="0C0C0C"/>
                <w:highlight w:val="none"/>
              </w:rPr>
              <w:t>20</w:t>
            </w:r>
            <w:r>
              <w:rPr>
                <w:rFonts w:hint="eastAsia" w:ascii="宋体" w:hAnsi="宋体"/>
                <w:color w:val="0C0C0C"/>
                <w:highlight w:val="none"/>
                <w:lang w:val="en-US" w:eastAsia="zh-CN"/>
              </w:rPr>
              <w:t>20</w:t>
            </w:r>
            <w:r>
              <w:rPr>
                <w:rFonts w:hint="eastAsia" w:ascii="宋体" w:hAnsi="宋体"/>
                <w:color w:val="0C0C0C"/>
                <w:highlight w:val="none"/>
              </w:rPr>
              <w:t>年</w:t>
            </w:r>
            <w:r>
              <w:rPr>
                <w:rFonts w:hint="eastAsia" w:ascii="宋体" w:hAnsi="宋体"/>
                <w:color w:val="0C0C0C"/>
                <w:highlight w:val="none"/>
                <w:lang w:val="en-US" w:eastAsia="zh-CN"/>
              </w:rPr>
              <w:t>4</w:t>
            </w:r>
            <w:r>
              <w:rPr>
                <w:rFonts w:hint="eastAsia" w:ascii="宋体" w:hAnsi="宋体"/>
                <w:color w:val="0C0C0C"/>
                <w:highlight w:val="none"/>
              </w:rPr>
              <w:t>月</w:t>
            </w:r>
            <w:r>
              <w:rPr>
                <w:rFonts w:hint="eastAsia" w:ascii="宋体" w:hAnsi="宋体"/>
                <w:color w:val="0C0C0C"/>
                <w:highlight w:val="none"/>
                <w:lang w:val="en-US" w:eastAsia="zh-CN"/>
              </w:rPr>
              <w:t>30</w:t>
            </w:r>
            <w:r>
              <w:rPr>
                <w:rFonts w:hint="eastAsia" w:ascii="宋体" w:hAnsi="宋体"/>
                <w:color w:val="0C0C0C"/>
                <w:highlight w:val="none"/>
              </w:rPr>
              <w:t>日</w:t>
            </w:r>
            <w:r>
              <w:rPr>
                <w:rFonts w:hint="eastAsia" w:ascii="宋体" w:hAnsi="宋体"/>
                <w:color w:val="0C0C0C"/>
                <w:highlight w:val="none"/>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46" w:type="dxa"/>
            <w:vAlign w:val="center"/>
          </w:tcPr>
          <w:p>
            <w:pPr>
              <w:spacing w:line="240" w:lineRule="auto"/>
              <w:jc w:val="center"/>
              <w:rPr>
                <w:rFonts w:hint="eastAsia" w:ascii="宋体" w:hAnsi="宋体" w:eastAsia="宋体"/>
                <w:lang w:val="en-US" w:eastAsia="zh-CN"/>
              </w:rPr>
            </w:pPr>
            <w:r>
              <w:rPr>
                <w:rFonts w:hint="eastAsia" w:ascii="宋体" w:hAnsi="宋体"/>
                <w:lang w:val="en-US" w:eastAsia="zh-CN"/>
              </w:rPr>
              <w:t>3.6.4</w:t>
            </w:r>
          </w:p>
        </w:tc>
        <w:tc>
          <w:tcPr>
            <w:tcW w:w="1478" w:type="dxa"/>
            <w:vAlign w:val="center"/>
          </w:tcPr>
          <w:p>
            <w:pPr>
              <w:spacing w:line="240" w:lineRule="auto"/>
              <w:rPr>
                <w:rFonts w:hint="eastAsia" w:ascii="宋体" w:hAnsi="宋体"/>
              </w:rPr>
            </w:pPr>
            <w:r>
              <w:rPr>
                <w:rFonts w:hint="eastAsia" w:ascii="宋体" w:hAnsi="宋体"/>
                <w:lang w:eastAsia="zh-CN"/>
              </w:rPr>
              <w:t>投</w:t>
            </w:r>
            <w:r>
              <w:rPr>
                <w:rFonts w:hint="eastAsia" w:ascii="宋体" w:hAnsi="宋体"/>
              </w:rPr>
              <w:t>标文件</w:t>
            </w:r>
          </w:p>
          <w:p>
            <w:pPr>
              <w:spacing w:line="240" w:lineRule="auto"/>
              <w:rPr>
                <w:rFonts w:hint="eastAsia" w:ascii="宋体" w:hAnsi="宋体"/>
              </w:rPr>
            </w:pPr>
            <w:r>
              <w:rPr>
                <w:rFonts w:hint="eastAsia" w:ascii="宋体" w:hAnsi="宋体"/>
              </w:rPr>
              <w:t>份数</w:t>
            </w:r>
          </w:p>
        </w:tc>
        <w:tc>
          <w:tcPr>
            <w:tcW w:w="6670" w:type="dxa"/>
            <w:vAlign w:val="center"/>
          </w:tcPr>
          <w:p>
            <w:pPr>
              <w:spacing w:line="240" w:lineRule="auto"/>
              <w:rPr>
                <w:rFonts w:hint="eastAsia" w:ascii="宋体" w:hAnsi="宋体"/>
                <w:b/>
                <w:bCs/>
              </w:rPr>
            </w:pPr>
            <w:r>
              <w:rPr>
                <w:rFonts w:hint="eastAsia" w:ascii="宋体" w:hAnsi="宋体"/>
                <w:b/>
                <w:bCs/>
                <w:lang w:eastAsia="zh-CN"/>
              </w:rPr>
              <w:t>响应文件</w:t>
            </w:r>
            <w:r>
              <w:rPr>
                <w:rFonts w:hint="eastAsia" w:ascii="宋体" w:hAnsi="宋体"/>
                <w:b/>
                <w:bCs/>
              </w:rPr>
              <w:t>正本一份，副本</w:t>
            </w:r>
            <w:r>
              <w:rPr>
                <w:rFonts w:hint="eastAsia" w:ascii="宋体" w:hAnsi="宋体"/>
                <w:b/>
                <w:bCs/>
                <w:lang w:eastAsia="zh-CN"/>
              </w:rPr>
              <w:t>四</w:t>
            </w:r>
            <w:r>
              <w:rPr>
                <w:rFonts w:hint="eastAsia" w:ascii="宋体" w:hAnsi="宋体"/>
                <w:b/>
                <w:bCs/>
              </w:rPr>
              <w:t>份；</w:t>
            </w:r>
          </w:p>
          <w:p>
            <w:pPr>
              <w:spacing w:line="240" w:lineRule="auto"/>
              <w:rPr>
                <w:rFonts w:hint="eastAsia" w:ascii="宋体" w:hAnsi="宋体"/>
                <w:b/>
              </w:rPr>
            </w:pPr>
            <w:r>
              <w:rPr>
                <w:rFonts w:hint="eastAsia" w:ascii="宋体" w:hAnsi="宋体"/>
                <w:b/>
                <w:lang w:eastAsia="zh-CN"/>
              </w:rPr>
              <w:t>响应文件</w:t>
            </w:r>
            <w:r>
              <w:rPr>
                <w:rFonts w:hint="eastAsia" w:ascii="宋体" w:hAnsi="宋体"/>
                <w:b/>
              </w:rPr>
              <w:t>上注明投标人名称、项目名称。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946" w:type="dxa"/>
            <w:vAlign w:val="center"/>
          </w:tcPr>
          <w:p>
            <w:pPr>
              <w:spacing w:line="240" w:lineRule="auto"/>
              <w:jc w:val="center"/>
              <w:rPr>
                <w:rFonts w:hint="eastAsia" w:ascii="宋体" w:hAnsi="宋体"/>
                <w:lang w:val="en-US" w:eastAsia="zh-CN"/>
              </w:rPr>
            </w:pPr>
            <w:r>
              <w:rPr>
                <w:rFonts w:hint="eastAsia" w:ascii="宋体" w:hAnsi="宋体"/>
                <w:lang w:val="en-US" w:eastAsia="zh-CN"/>
              </w:rPr>
              <w:t>3.6.5</w:t>
            </w:r>
          </w:p>
        </w:tc>
        <w:tc>
          <w:tcPr>
            <w:tcW w:w="1478" w:type="dxa"/>
            <w:vAlign w:val="center"/>
          </w:tcPr>
          <w:p>
            <w:pPr>
              <w:spacing w:line="240" w:lineRule="auto"/>
              <w:rPr>
                <w:rFonts w:hint="eastAsia" w:ascii="宋体" w:hAnsi="宋体" w:eastAsia="宋体"/>
                <w:lang w:eastAsia="zh-CN"/>
              </w:rPr>
            </w:pPr>
            <w:r>
              <w:rPr>
                <w:rFonts w:hint="eastAsia" w:ascii="宋体" w:hAnsi="宋体"/>
                <w:lang w:eastAsia="zh-CN"/>
              </w:rPr>
              <w:t>装订要求</w:t>
            </w:r>
          </w:p>
        </w:tc>
        <w:tc>
          <w:tcPr>
            <w:tcW w:w="6670" w:type="dxa"/>
            <w:vAlign w:val="center"/>
          </w:tcPr>
          <w:p>
            <w:pPr>
              <w:spacing w:line="240" w:lineRule="auto"/>
              <w:rPr>
                <w:rFonts w:hint="eastAsia" w:ascii="宋体" w:hAnsi="宋体"/>
                <w:lang w:eastAsia="zh-CN"/>
              </w:rPr>
            </w:pPr>
            <w:r>
              <w:rPr>
                <w:rFonts w:hint="eastAsia" w:ascii="宋体" w:hAnsi="宋体"/>
                <w:lang w:eastAsia="zh-CN"/>
              </w:rPr>
              <w:t>按照投标人须知第</w:t>
            </w:r>
            <w:r>
              <w:rPr>
                <w:rFonts w:hint="eastAsia" w:ascii="宋体" w:hAnsi="宋体"/>
                <w:lang w:val="en-US" w:eastAsia="zh-CN"/>
              </w:rPr>
              <w:t>7</w:t>
            </w:r>
            <w:r>
              <w:rPr>
                <w:rFonts w:hint="eastAsia" w:ascii="宋体" w:hAnsi="宋体"/>
                <w:lang w:eastAsia="zh-CN"/>
              </w:rPr>
              <w:t>.1项规定的投标文件组成内容，投标文件应按以下要求装订：</w:t>
            </w:r>
          </w:p>
          <w:p>
            <w:pPr>
              <w:spacing w:line="240" w:lineRule="auto"/>
              <w:rPr>
                <w:rFonts w:hint="eastAsia" w:ascii="宋体" w:hAnsi="宋体"/>
                <w:lang w:eastAsia="zh-CN"/>
              </w:rPr>
            </w:pPr>
            <w:r>
              <w:rPr>
                <w:rFonts w:hint="eastAsia" w:ascii="宋体" w:hAnsi="宋体"/>
                <w:lang w:eastAsia="zh-CN"/>
              </w:rPr>
              <w:t>1.共分1册，可根据文件厚度情况分册装订，需在文件封面注明分册号；</w:t>
            </w:r>
          </w:p>
          <w:p>
            <w:pPr>
              <w:spacing w:line="240" w:lineRule="auto"/>
              <w:rPr>
                <w:rFonts w:hint="eastAsia" w:ascii="宋体" w:hAnsi="宋体"/>
                <w:lang w:eastAsia="zh-CN"/>
              </w:rPr>
            </w:pPr>
            <w:r>
              <w:rPr>
                <w:rFonts w:hint="eastAsia" w:ascii="宋体" w:hAnsi="宋体"/>
                <w:lang w:eastAsia="zh-CN"/>
              </w:rPr>
              <w:t>2.装订应采用胶装、牢固，不易拆散和换页。外形平面尺寸为国际A4纸型，不允许活页装订。</w:t>
            </w:r>
          </w:p>
          <w:p>
            <w:pPr>
              <w:spacing w:line="240" w:lineRule="auto"/>
              <w:rPr>
                <w:rFonts w:hint="eastAsia" w:ascii="宋体" w:hAnsi="宋体"/>
                <w:b/>
                <w:lang w:eastAsia="zh-CN"/>
              </w:rPr>
            </w:pPr>
            <w:r>
              <w:rPr>
                <w:rFonts w:hint="eastAsia" w:ascii="宋体" w:hAnsi="宋体"/>
                <w:b/>
                <w:lang w:eastAsia="zh-CN"/>
              </w:rPr>
              <w:t>3.须将2份唱标一览表单独密封</w:t>
            </w:r>
          </w:p>
          <w:p>
            <w:pPr>
              <w:spacing w:line="240" w:lineRule="auto"/>
              <w:rPr>
                <w:rFonts w:hint="eastAsia" w:ascii="宋体" w:hAnsi="宋体"/>
                <w:b/>
                <w:lang w:eastAsia="zh-CN"/>
              </w:rPr>
            </w:pPr>
            <w:r>
              <w:rPr>
                <w:rFonts w:hint="eastAsia" w:ascii="宋体" w:hAnsi="宋体"/>
                <w:b/>
                <w:lang w:eastAsia="zh-CN"/>
              </w:rPr>
              <w:t>不符合要求按无效投标处理。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eastAsia" w:ascii="宋体" w:hAnsi="宋体"/>
                <w:lang w:val="en-US" w:eastAsia="zh-CN"/>
              </w:rPr>
            </w:pPr>
            <w:r>
              <w:rPr>
                <w:rFonts w:hint="eastAsia" w:ascii="宋体" w:hAnsi="宋体"/>
                <w:lang w:val="en-US" w:eastAsia="zh-CN"/>
              </w:rPr>
              <w:t>4.2.2</w:t>
            </w:r>
          </w:p>
        </w:tc>
        <w:tc>
          <w:tcPr>
            <w:tcW w:w="1478" w:type="dxa"/>
            <w:vAlign w:val="center"/>
          </w:tcPr>
          <w:p>
            <w:pPr>
              <w:spacing w:line="240" w:lineRule="auto"/>
              <w:rPr>
                <w:rFonts w:hint="eastAsia" w:ascii="宋体" w:hAnsi="宋体"/>
                <w:lang w:eastAsia="zh-CN"/>
              </w:rPr>
            </w:pPr>
            <w:r>
              <w:rPr>
                <w:rFonts w:hint="eastAsia" w:ascii="宋体" w:hAnsi="宋体"/>
                <w:lang w:eastAsia="zh-CN"/>
              </w:rPr>
              <w:t>递交投标文件地点</w:t>
            </w:r>
          </w:p>
        </w:tc>
        <w:tc>
          <w:tcPr>
            <w:tcW w:w="6670" w:type="dxa"/>
            <w:vAlign w:val="center"/>
          </w:tcPr>
          <w:p>
            <w:pPr>
              <w:spacing w:line="240" w:lineRule="auto"/>
              <w:rPr>
                <w:rFonts w:hint="eastAsia" w:ascii="宋体" w:hAnsi="宋体"/>
                <w:b/>
                <w:lang w:eastAsia="zh-CN"/>
              </w:rPr>
            </w:pPr>
            <w:r>
              <w:rPr>
                <w:rFonts w:hint="eastAsia" w:ascii="宋体" w:hAnsi="宋体" w:eastAsia="宋体" w:cs="宋体"/>
                <w:color w:val="0C0C0C"/>
                <w:kern w:val="0"/>
                <w:sz w:val="21"/>
                <w:szCs w:val="21"/>
                <w:lang w:val="en-US" w:eastAsia="zh-CN" w:bidi="ar-SA"/>
              </w:rPr>
              <w:t>德州城建工程集团有限公司第一分公司会议室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eastAsia" w:ascii="宋体" w:hAnsi="宋体"/>
                <w:lang w:val="en-US" w:eastAsia="zh-CN"/>
              </w:rPr>
            </w:pPr>
            <w:r>
              <w:rPr>
                <w:rFonts w:hint="eastAsia" w:ascii="宋体" w:hAnsi="宋体"/>
                <w:lang w:val="en-US" w:eastAsia="zh-CN"/>
              </w:rPr>
              <w:t>4.2.3</w:t>
            </w:r>
          </w:p>
        </w:tc>
        <w:tc>
          <w:tcPr>
            <w:tcW w:w="1478" w:type="dxa"/>
            <w:vAlign w:val="center"/>
          </w:tcPr>
          <w:p>
            <w:pPr>
              <w:spacing w:line="240" w:lineRule="auto"/>
              <w:rPr>
                <w:rFonts w:hint="eastAsia" w:ascii="宋体" w:hAnsi="宋体"/>
                <w:lang w:eastAsia="zh-CN"/>
              </w:rPr>
            </w:pPr>
            <w:r>
              <w:rPr>
                <w:rFonts w:hint="eastAsia" w:ascii="宋体" w:hAnsi="宋体"/>
                <w:lang w:eastAsia="zh-CN"/>
              </w:rPr>
              <w:t>是否退还响应文件</w:t>
            </w:r>
          </w:p>
        </w:tc>
        <w:tc>
          <w:tcPr>
            <w:tcW w:w="6670" w:type="dxa"/>
            <w:vAlign w:val="center"/>
          </w:tcPr>
          <w:p>
            <w:pPr>
              <w:spacing w:line="240" w:lineRule="auto"/>
              <w:rPr>
                <w:rFonts w:hint="eastAsia" w:ascii="宋体" w:hAnsi="宋体" w:eastAsia="宋体" w:cs="宋体"/>
                <w:b/>
                <w:sz w:val="21"/>
                <w:szCs w:val="21"/>
                <w:lang w:eastAsia="zh-CN"/>
              </w:rPr>
            </w:pPr>
            <w:r>
              <w:rPr>
                <w:rFonts w:hint="eastAsia" w:ascii="宋体" w:hAnsi="宋体" w:eastAsia="宋体" w:cs="宋体"/>
                <w:b/>
                <w:sz w:val="21"/>
                <w:szCs w:val="21"/>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eastAsia" w:ascii="宋体" w:hAnsi="宋体" w:eastAsia="宋体"/>
                <w:lang w:val="en-US" w:eastAsia="zh-CN"/>
              </w:rPr>
            </w:pPr>
            <w:r>
              <w:rPr>
                <w:rFonts w:hint="eastAsia" w:ascii="宋体" w:hAnsi="宋体"/>
                <w:lang w:val="en-US" w:eastAsia="zh-CN"/>
              </w:rPr>
              <w:t>5.1</w:t>
            </w:r>
          </w:p>
        </w:tc>
        <w:tc>
          <w:tcPr>
            <w:tcW w:w="1478" w:type="dxa"/>
            <w:vAlign w:val="center"/>
          </w:tcPr>
          <w:p>
            <w:pPr>
              <w:spacing w:line="240" w:lineRule="auto"/>
              <w:rPr>
                <w:rFonts w:hint="eastAsia" w:ascii="宋体" w:hAnsi="宋体" w:eastAsia="宋体"/>
                <w:lang w:eastAsia="zh-CN"/>
              </w:rPr>
            </w:pPr>
            <w:r>
              <w:rPr>
                <w:rFonts w:hint="eastAsia" w:ascii="宋体" w:hAnsi="宋体"/>
              </w:rPr>
              <w:t>开标</w:t>
            </w:r>
            <w:r>
              <w:rPr>
                <w:rFonts w:hint="eastAsia" w:ascii="宋体" w:hAnsi="宋体"/>
                <w:lang w:eastAsia="zh-CN"/>
              </w:rPr>
              <w:t>时间地点</w:t>
            </w:r>
          </w:p>
        </w:tc>
        <w:tc>
          <w:tcPr>
            <w:tcW w:w="6670" w:type="dxa"/>
            <w:vAlign w:val="center"/>
          </w:tcPr>
          <w:p>
            <w:pPr>
              <w:spacing w:line="240" w:lineRule="auto"/>
              <w:rPr>
                <w:rFonts w:hint="eastAsia" w:ascii="宋体" w:hAnsi="宋体" w:eastAsia="宋体" w:cs="宋体"/>
                <w:color w:val="0C0C0C"/>
                <w:sz w:val="21"/>
                <w:szCs w:val="21"/>
                <w:lang w:val="en-US" w:eastAsia="zh-CN"/>
              </w:rPr>
            </w:pPr>
            <w:r>
              <w:rPr>
                <w:rFonts w:hint="eastAsia" w:ascii="宋体" w:hAnsi="宋体" w:eastAsia="宋体" w:cs="宋体"/>
                <w:color w:val="auto"/>
                <w:sz w:val="21"/>
                <w:szCs w:val="21"/>
                <w:lang w:eastAsia="zh-CN"/>
              </w:rPr>
              <w:t>开标</w:t>
            </w:r>
            <w:r>
              <w:rPr>
                <w:rFonts w:hint="eastAsia" w:ascii="宋体" w:hAnsi="宋体" w:eastAsia="宋体" w:cs="宋体"/>
                <w:color w:val="auto"/>
                <w:sz w:val="21"/>
                <w:szCs w:val="21"/>
              </w:rPr>
              <w:t>时间：</w:t>
            </w:r>
            <w:r>
              <w:rPr>
                <w:rFonts w:hint="eastAsia" w:ascii="宋体" w:hAnsi="宋体" w:eastAsia="宋体" w:cs="宋体"/>
                <w:color w:val="0C0C0C"/>
                <w:sz w:val="21"/>
                <w:szCs w:val="21"/>
              </w:rPr>
              <w:t>20</w:t>
            </w:r>
            <w:r>
              <w:rPr>
                <w:rFonts w:hint="eastAsia" w:ascii="宋体" w:hAnsi="宋体" w:cs="宋体"/>
                <w:color w:val="0C0C0C"/>
                <w:sz w:val="21"/>
                <w:szCs w:val="21"/>
                <w:lang w:val="en-US" w:eastAsia="zh-CN"/>
              </w:rPr>
              <w:t>20</w:t>
            </w:r>
            <w:r>
              <w:rPr>
                <w:rFonts w:hint="eastAsia" w:ascii="宋体" w:hAnsi="宋体" w:eastAsia="宋体" w:cs="宋体"/>
                <w:color w:val="0C0C0C"/>
                <w:sz w:val="21"/>
                <w:szCs w:val="21"/>
              </w:rPr>
              <w:t>年</w:t>
            </w:r>
            <w:r>
              <w:rPr>
                <w:rFonts w:hint="eastAsia" w:ascii="宋体" w:hAnsi="宋体" w:cs="宋体"/>
                <w:color w:val="0C0C0C"/>
                <w:sz w:val="21"/>
                <w:szCs w:val="21"/>
                <w:lang w:val="en-US" w:eastAsia="zh-CN"/>
              </w:rPr>
              <w:t>4</w:t>
            </w:r>
            <w:r>
              <w:rPr>
                <w:rFonts w:hint="eastAsia" w:ascii="宋体" w:hAnsi="宋体" w:eastAsia="宋体" w:cs="宋体"/>
                <w:color w:val="0C0C0C"/>
                <w:sz w:val="21"/>
                <w:szCs w:val="21"/>
              </w:rPr>
              <w:t>月</w:t>
            </w:r>
            <w:r>
              <w:rPr>
                <w:rFonts w:hint="eastAsia" w:ascii="宋体" w:hAnsi="宋体" w:cs="宋体"/>
                <w:color w:val="0C0C0C"/>
                <w:sz w:val="21"/>
                <w:szCs w:val="21"/>
                <w:lang w:val="en-US" w:eastAsia="zh-CN"/>
              </w:rPr>
              <w:t>30</w:t>
            </w:r>
            <w:r>
              <w:rPr>
                <w:rFonts w:hint="eastAsia" w:ascii="宋体" w:hAnsi="宋体" w:eastAsia="宋体" w:cs="宋体"/>
                <w:color w:val="0C0C0C"/>
                <w:sz w:val="21"/>
                <w:szCs w:val="21"/>
              </w:rPr>
              <w:t>日</w:t>
            </w:r>
            <w:r>
              <w:rPr>
                <w:rFonts w:hint="eastAsia" w:ascii="宋体" w:hAnsi="宋体" w:cs="宋体"/>
                <w:color w:val="0C0C0C"/>
                <w:sz w:val="21"/>
                <w:szCs w:val="21"/>
                <w:lang w:val="en-US" w:eastAsia="zh-CN"/>
              </w:rPr>
              <w:t>10</w:t>
            </w:r>
            <w:bookmarkStart w:id="99" w:name="_GoBack"/>
            <w:bookmarkEnd w:id="99"/>
            <w:r>
              <w:rPr>
                <w:rFonts w:hint="eastAsia" w:ascii="宋体" w:hAnsi="宋体" w:eastAsia="宋体" w:cs="宋体"/>
                <w:color w:val="0C0C0C"/>
                <w:sz w:val="21"/>
                <w:szCs w:val="21"/>
                <w:lang w:val="en-US" w:eastAsia="zh-CN"/>
              </w:rPr>
              <w:t>:</w:t>
            </w:r>
            <w:r>
              <w:rPr>
                <w:rFonts w:hint="eastAsia" w:ascii="宋体" w:hAnsi="宋体" w:cs="宋体"/>
                <w:color w:val="0C0C0C"/>
                <w:sz w:val="21"/>
                <w:szCs w:val="21"/>
                <w:lang w:val="en-US" w:eastAsia="zh-CN"/>
              </w:rPr>
              <w:t>0</w:t>
            </w:r>
            <w:r>
              <w:rPr>
                <w:rFonts w:hint="eastAsia" w:ascii="宋体" w:hAnsi="宋体" w:eastAsia="宋体" w:cs="宋体"/>
                <w:color w:val="0C0C0C"/>
                <w:sz w:val="21"/>
                <w:szCs w:val="21"/>
                <w:lang w:val="en-US" w:eastAsia="zh-CN"/>
              </w:rPr>
              <w:t>0</w:t>
            </w:r>
          </w:p>
          <w:p>
            <w:pPr>
              <w:pStyle w:val="2"/>
              <w:spacing w:line="24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color w:val="0C0C0C"/>
                <w:sz w:val="21"/>
                <w:szCs w:val="21"/>
                <w:lang w:val="en-US" w:eastAsia="zh-CN"/>
              </w:rPr>
              <w:t>开标地点：德州城建工程集团有限公司第一分公司会议室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094" w:type="dxa"/>
            <w:gridSpan w:val="3"/>
            <w:vAlign w:val="center"/>
          </w:tcPr>
          <w:p>
            <w:pPr>
              <w:spacing w:line="240" w:lineRule="auto"/>
              <w:jc w:val="both"/>
              <w:rPr>
                <w:rFonts w:hint="eastAsia" w:ascii="宋体" w:hAnsi="宋体" w:eastAsia="宋体" w:cs="宋体"/>
                <w:color w:val="000000"/>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6" w:type="dxa"/>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9</w:t>
            </w:r>
          </w:p>
        </w:tc>
        <w:tc>
          <w:tcPr>
            <w:tcW w:w="8148" w:type="dxa"/>
            <w:gridSpan w:val="2"/>
            <w:vAlign w:val="center"/>
          </w:tcPr>
          <w:p>
            <w:pPr>
              <w:spacing w:line="240" w:lineRule="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其他需要补充的内容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spacing w:line="240" w:lineRule="auto"/>
              <w:jc w:val="center"/>
              <w:rPr>
                <w:rFonts w:hint="eastAsia" w:ascii="宋体" w:hAnsi="宋体" w:eastAsia="宋体"/>
                <w:lang w:val="en-US" w:eastAsia="zh-CN"/>
              </w:rPr>
            </w:pPr>
            <w:r>
              <w:rPr>
                <w:rFonts w:hint="eastAsia" w:ascii="宋体" w:hAnsi="宋体"/>
                <w:lang w:val="en-US" w:eastAsia="zh-CN"/>
              </w:rPr>
              <w:t>9.1</w:t>
            </w:r>
          </w:p>
        </w:tc>
        <w:tc>
          <w:tcPr>
            <w:tcW w:w="1478" w:type="dxa"/>
            <w:vAlign w:val="center"/>
          </w:tcPr>
          <w:p>
            <w:pPr>
              <w:spacing w:line="240" w:lineRule="auto"/>
              <w:rPr>
                <w:rFonts w:hint="eastAsia" w:ascii="宋体" w:hAnsi="宋体" w:eastAsia="宋体"/>
                <w:lang w:eastAsia="zh-CN"/>
              </w:rPr>
            </w:pPr>
            <w:r>
              <w:rPr>
                <w:rFonts w:hint="eastAsia" w:ascii="宋体" w:hAnsi="宋体"/>
                <w:lang w:eastAsia="zh-CN"/>
              </w:rPr>
              <w:t>控制价</w:t>
            </w:r>
          </w:p>
        </w:tc>
        <w:tc>
          <w:tcPr>
            <w:tcW w:w="6670" w:type="dxa"/>
            <w:vAlign w:val="center"/>
          </w:tcPr>
          <w:p>
            <w:pPr>
              <w:pStyle w:val="6"/>
              <w:pageBreakBefore w:val="0"/>
              <w:kinsoku/>
              <w:wordWrap/>
              <w:overflowPunct/>
              <w:topLinePunct w:val="0"/>
              <w:bidi w:val="0"/>
              <w:spacing w:line="240" w:lineRule="auto"/>
              <w:ind w:left="1470" w:leftChars="0" w:hanging="1470" w:hangingChars="700"/>
              <w:jc w:val="left"/>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本项项目控制价</w:t>
            </w:r>
            <w:r>
              <w:rPr>
                <w:rFonts w:hint="eastAsia" w:ascii="宋体" w:hAnsi="宋体" w:eastAsia="宋体" w:cs="宋体"/>
                <w:b/>
                <w:color w:val="0C0C0C"/>
                <w:sz w:val="21"/>
                <w:szCs w:val="21"/>
                <w:u w:val="single"/>
                <w:lang w:val="en-US" w:eastAsia="zh-CN"/>
              </w:rPr>
              <w:t xml:space="preserve"> 579812.53 </w:t>
            </w:r>
            <w:r>
              <w:rPr>
                <w:rFonts w:hint="eastAsia" w:ascii="宋体" w:hAnsi="宋体" w:eastAsia="宋体" w:cs="宋体"/>
                <w:b/>
                <w:color w:val="auto"/>
                <w:sz w:val="21"/>
                <w:szCs w:val="21"/>
              </w:rPr>
              <w:t>元</w:t>
            </w:r>
            <w:r>
              <w:rPr>
                <w:rFonts w:hint="eastAsia" w:ascii="宋体" w:hAnsi="宋体" w:eastAsia="宋体" w:cs="宋体"/>
                <w:b/>
                <w:color w:val="auto"/>
                <w:sz w:val="21"/>
                <w:szCs w:val="21"/>
                <w:lang w:eastAsia="zh-CN"/>
              </w:rPr>
              <w:t>（含</w:t>
            </w:r>
            <w:r>
              <w:rPr>
                <w:rFonts w:hint="eastAsia" w:ascii="宋体" w:hAnsi="宋体" w:eastAsia="宋体" w:cs="宋体"/>
                <w:b/>
                <w:color w:val="auto"/>
                <w:sz w:val="21"/>
                <w:szCs w:val="21"/>
                <w:lang w:val="en-US" w:eastAsia="zh-CN"/>
              </w:rPr>
              <w:t>9%</w:t>
            </w:r>
            <w:r>
              <w:rPr>
                <w:rFonts w:hint="eastAsia" w:ascii="宋体" w:hAnsi="宋体" w:eastAsia="宋体" w:cs="宋体"/>
                <w:b/>
                <w:color w:val="auto"/>
                <w:sz w:val="21"/>
                <w:szCs w:val="21"/>
                <w:lang w:eastAsia="zh-CN"/>
              </w:rPr>
              <w:t>税）。总价超过控制价其投标无效。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spacing w:line="240" w:lineRule="auto"/>
              <w:jc w:val="center"/>
              <w:rPr>
                <w:rFonts w:hint="eastAsia" w:ascii="宋体" w:hAnsi="宋体" w:eastAsia="宋体"/>
                <w:lang w:val="en-US" w:eastAsia="zh-CN"/>
              </w:rPr>
            </w:pPr>
            <w:r>
              <w:rPr>
                <w:rFonts w:hint="eastAsia" w:ascii="宋体" w:hAnsi="宋体"/>
                <w:lang w:val="en-US" w:eastAsia="zh-CN"/>
              </w:rPr>
              <w:t>9.2</w:t>
            </w:r>
          </w:p>
        </w:tc>
        <w:tc>
          <w:tcPr>
            <w:tcW w:w="1478" w:type="dxa"/>
            <w:vAlign w:val="center"/>
          </w:tcPr>
          <w:p>
            <w:pPr>
              <w:spacing w:line="240" w:lineRule="auto"/>
              <w:rPr>
                <w:rFonts w:hint="eastAsia" w:ascii="宋体" w:hAnsi="宋体"/>
                <w:color w:val="auto"/>
              </w:rPr>
            </w:pPr>
            <w:r>
              <w:rPr>
                <w:rFonts w:hint="eastAsia" w:ascii="宋体" w:hAnsi="宋体"/>
                <w:color w:val="auto"/>
              </w:rPr>
              <w:t>付款方式</w:t>
            </w:r>
          </w:p>
        </w:tc>
        <w:tc>
          <w:tcPr>
            <w:tcW w:w="6670" w:type="dxa"/>
            <w:vAlign w:val="center"/>
          </w:tcPr>
          <w:p>
            <w:pPr>
              <w:spacing w:line="240" w:lineRule="auto"/>
              <w:rPr>
                <w:rFonts w:hint="eastAsia"/>
                <w:lang w:val="en-US"/>
              </w:rPr>
            </w:pPr>
            <w:r>
              <w:rPr>
                <w:rFonts w:hint="eastAsia"/>
                <w:lang w:eastAsia="zh-CN"/>
              </w:rPr>
              <w:t>结算：每月结算当月完成合格项目工程量</w:t>
            </w:r>
          </w:p>
          <w:p>
            <w:pPr>
              <w:spacing w:line="240" w:lineRule="auto"/>
              <w:rPr>
                <w:rFonts w:hint="eastAsia" w:ascii="宋体" w:hAnsi="宋体" w:eastAsia="宋体"/>
                <w:b/>
                <w:bCs/>
                <w:color w:val="auto"/>
                <w:lang w:val="en-US" w:eastAsia="zh-CN"/>
              </w:rPr>
            </w:pPr>
            <w:r>
              <w:rPr>
                <w:rFonts w:hint="eastAsia" w:ascii="宋体" w:hAnsi="宋体" w:eastAsia="宋体" w:cs="宋体"/>
                <w:color w:val="0C0C0C"/>
              </w:rPr>
              <w:t>节点支付</w:t>
            </w:r>
            <w:r>
              <w:rPr>
                <w:rFonts w:hint="eastAsia" w:ascii="宋体" w:hAnsi="宋体" w:eastAsia="宋体" w:cs="宋体"/>
                <w:color w:val="0C0C0C"/>
                <w:lang w:eastAsia="zh-CN"/>
              </w:rPr>
              <w:t>：</w:t>
            </w:r>
            <w:r>
              <w:rPr>
                <w:rFonts w:hint="eastAsia" w:ascii="宋体" w:hAnsi="宋体" w:eastAsia="宋体" w:cs="宋体"/>
                <w:color w:val="0C0C0C"/>
                <w:highlight w:val="yellow"/>
                <w:lang w:val="en-US" w:eastAsia="zh-CN"/>
              </w:rPr>
              <w:t>乙方完成合同约定内容并经甲方验收合格后，当年年底支付至</w:t>
            </w:r>
            <w:r>
              <w:rPr>
                <w:rFonts w:hint="eastAsia" w:ascii="宋体" w:hAnsi="宋体" w:cs="宋体"/>
                <w:color w:val="0C0C0C"/>
                <w:highlight w:val="yellow"/>
                <w:lang w:val="en-US" w:eastAsia="zh-CN"/>
              </w:rPr>
              <w:t>累计完成</w:t>
            </w:r>
            <w:r>
              <w:rPr>
                <w:rFonts w:hint="eastAsia" w:ascii="宋体" w:hAnsi="宋体" w:eastAsia="宋体" w:cs="宋体"/>
                <w:color w:val="0C0C0C"/>
                <w:highlight w:val="yellow"/>
                <w:lang w:val="en-US" w:eastAsia="zh-CN"/>
              </w:rPr>
              <w:t>工程</w:t>
            </w:r>
            <w:r>
              <w:rPr>
                <w:rFonts w:hint="eastAsia" w:ascii="宋体" w:hAnsi="宋体" w:cs="宋体"/>
                <w:color w:val="0C0C0C"/>
                <w:highlight w:val="yellow"/>
                <w:lang w:val="en-US" w:eastAsia="zh-CN"/>
              </w:rPr>
              <w:t>实际</w:t>
            </w:r>
            <w:r>
              <w:rPr>
                <w:rFonts w:hint="eastAsia" w:ascii="宋体" w:hAnsi="宋体" w:eastAsia="宋体" w:cs="宋体"/>
                <w:color w:val="0C0C0C"/>
                <w:highlight w:val="yellow"/>
                <w:lang w:val="en-US" w:eastAsia="zh-CN"/>
              </w:rPr>
              <w:t>结算款的70%，第二年年底支付至工程</w:t>
            </w:r>
            <w:r>
              <w:rPr>
                <w:rFonts w:hint="eastAsia" w:ascii="宋体" w:hAnsi="宋体" w:cs="宋体"/>
                <w:color w:val="0C0C0C"/>
                <w:highlight w:val="yellow"/>
                <w:lang w:val="en-US" w:eastAsia="zh-CN"/>
              </w:rPr>
              <w:t>实际</w:t>
            </w:r>
            <w:r>
              <w:rPr>
                <w:rFonts w:hint="eastAsia" w:ascii="宋体" w:hAnsi="宋体" w:eastAsia="宋体" w:cs="宋体"/>
                <w:color w:val="0C0C0C"/>
                <w:highlight w:val="yellow"/>
                <w:lang w:val="en-US" w:eastAsia="zh-CN"/>
              </w:rPr>
              <w:t>结算款的90%，余款第三年年底无息付清。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宋体" w:hAnsi="宋体"/>
                <w:lang w:val="en-US"/>
              </w:rPr>
            </w:pPr>
            <w:r>
              <w:rPr>
                <w:rFonts w:hint="eastAsia" w:ascii="宋体" w:hAnsi="宋体" w:eastAsia="宋体" w:cs="宋体"/>
                <w:sz w:val="21"/>
                <w:szCs w:val="21"/>
                <w:vertAlign w:val="baseline"/>
                <w:lang w:val="en-US" w:eastAsia="zh-CN"/>
              </w:rPr>
              <w:t>9.3</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宋体" w:hAnsi="宋体"/>
              </w:rPr>
            </w:pPr>
            <w:r>
              <w:rPr>
                <w:rFonts w:hint="eastAsia" w:ascii="宋体" w:hAnsi="宋体" w:eastAsia="宋体" w:cs="宋体"/>
                <w:color w:val="000000"/>
                <w:sz w:val="21"/>
                <w:szCs w:val="21"/>
              </w:rPr>
              <w:t>开标时应提交的资信证明资料</w:t>
            </w:r>
          </w:p>
        </w:tc>
        <w:tc>
          <w:tcPr>
            <w:tcW w:w="6670" w:type="dxa"/>
            <w:vAlign w:val="center"/>
          </w:tcPr>
          <w:p>
            <w:pPr>
              <w:pStyle w:val="6"/>
              <w:pageBreakBefore w:val="0"/>
              <w:kinsoku/>
              <w:wordWrap/>
              <w:overflowPunct/>
              <w:topLinePunct w:val="0"/>
              <w:bidi w:val="0"/>
              <w:spacing w:line="240" w:lineRule="auto"/>
              <w:ind w:left="0" w:leftChars="0" w:firstLine="0" w:firstLineChars="0"/>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rPr>
              <w:t>开标前应递交的资格审查资料：投标人须执法定代表人身份证</w:t>
            </w:r>
            <w:r>
              <w:rPr>
                <w:rFonts w:hint="eastAsia" w:ascii="宋体" w:hAnsi="宋体" w:cs="宋体"/>
                <w:b w:val="0"/>
                <w:bCs/>
                <w:sz w:val="21"/>
                <w:szCs w:val="21"/>
                <w:lang w:eastAsia="zh-CN"/>
              </w:rPr>
              <w:t>复印件</w:t>
            </w:r>
            <w:r>
              <w:rPr>
                <w:rFonts w:hint="eastAsia" w:ascii="宋体" w:hAnsi="宋体" w:eastAsia="宋体" w:cs="宋体"/>
                <w:b w:val="0"/>
                <w:bCs/>
                <w:sz w:val="21"/>
                <w:szCs w:val="21"/>
              </w:rPr>
              <w:t>或授权委托书及代理人身份证</w:t>
            </w:r>
            <w:r>
              <w:rPr>
                <w:rFonts w:hint="eastAsia" w:ascii="宋体" w:hAnsi="宋体" w:cs="宋体"/>
                <w:b w:val="0"/>
                <w:bCs/>
                <w:sz w:val="21"/>
                <w:szCs w:val="21"/>
                <w:lang w:eastAsia="zh-CN"/>
              </w:rPr>
              <w:t>复印件</w:t>
            </w:r>
            <w:r>
              <w:rPr>
                <w:rFonts w:hint="eastAsia" w:ascii="宋体" w:hAnsi="宋体" w:eastAsia="宋体" w:cs="宋体"/>
                <w:b w:val="0"/>
                <w:bCs/>
                <w:sz w:val="21"/>
                <w:szCs w:val="21"/>
                <w:lang w:eastAsia="zh-CN"/>
              </w:rPr>
              <w:t>、</w:t>
            </w:r>
            <w:r>
              <w:rPr>
                <w:rFonts w:hint="eastAsia" w:ascii="宋体" w:hAnsi="宋体" w:eastAsia="宋体" w:cs="宋体"/>
                <w:kern w:val="0"/>
                <w:sz w:val="21"/>
                <w:szCs w:val="21"/>
              </w:rPr>
              <w:t>银行基本户开户许可证</w:t>
            </w:r>
            <w:r>
              <w:rPr>
                <w:rFonts w:hint="eastAsia" w:ascii="宋体" w:hAnsi="宋体" w:cs="宋体"/>
                <w:kern w:val="0"/>
                <w:sz w:val="21"/>
                <w:szCs w:val="21"/>
                <w:lang w:eastAsia="zh-CN"/>
              </w:rPr>
              <w:t>复印件</w:t>
            </w:r>
            <w:r>
              <w:rPr>
                <w:rFonts w:hint="eastAsia" w:ascii="宋体" w:hAnsi="宋体" w:eastAsia="宋体" w:cs="宋体"/>
                <w:kern w:val="0"/>
                <w:sz w:val="21"/>
                <w:szCs w:val="21"/>
              </w:rPr>
              <w:t>、营业执照</w:t>
            </w:r>
            <w:r>
              <w:rPr>
                <w:rFonts w:hint="eastAsia" w:ascii="宋体" w:hAnsi="宋体" w:cs="宋体"/>
                <w:kern w:val="0"/>
                <w:sz w:val="21"/>
                <w:szCs w:val="21"/>
                <w:lang w:eastAsia="zh-CN"/>
              </w:rPr>
              <w:t>复印件、资质证书复印件，以上资料须加盖单位公章，连同</w:t>
            </w:r>
            <w:r>
              <w:rPr>
                <w:rFonts w:hint="eastAsia" w:ascii="宋体" w:hAnsi="宋体" w:eastAsia="宋体" w:cs="宋体"/>
                <w:b w:val="0"/>
                <w:bCs/>
                <w:sz w:val="21"/>
                <w:szCs w:val="21"/>
              </w:rPr>
              <w:t>投标</w:t>
            </w:r>
            <w:r>
              <w:rPr>
                <w:rFonts w:hint="eastAsia" w:ascii="宋体" w:hAnsi="宋体" w:cs="宋体"/>
                <w:b w:val="0"/>
                <w:bCs/>
                <w:sz w:val="21"/>
                <w:szCs w:val="21"/>
                <w:lang w:eastAsia="zh-CN"/>
              </w:rPr>
              <w:t>响应文件一并递交</w:t>
            </w:r>
            <w:r>
              <w:rPr>
                <w:rFonts w:hint="eastAsia" w:ascii="宋体" w:hAnsi="宋体" w:eastAsia="宋体" w:cs="宋体"/>
                <w:b w:val="0"/>
                <w:bCs/>
                <w:sz w:val="21"/>
                <w:szCs w:val="21"/>
              </w:rPr>
              <w:t>并签到，否则其投标资料不予接收</w:t>
            </w:r>
            <w:r>
              <w:rPr>
                <w:rFonts w:hint="eastAsia" w:ascii="宋体" w:hAnsi="宋体" w:eastAsia="宋体" w:cs="宋体"/>
                <w:b w:val="0"/>
                <w:bCs/>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9.4</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投标报价方式</w:t>
            </w:r>
          </w:p>
        </w:tc>
        <w:tc>
          <w:tcPr>
            <w:tcW w:w="6670" w:type="dxa"/>
            <w:vAlign w:val="center"/>
          </w:tcPr>
          <w:p>
            <w:pPr>
              <w:pStyle w:val="6"/>
              <w:pageBreakBefore w:val="0"/>
              <w:kinsoku/>
              <w:wordWrap/>
              <w:overflowPunct/>
              <w:topLinePunct w:val="0"/>
              <w:bidi w:val="0"/>
              <w:spacing w:line="240" w:lineRule="auto"/>
              <w:ind w:left="0" w:leftChars="0" w:firstLine="0" w:firstLineChars="0"/>
              <w:jc w:val="both"/>
              <w:rPr>
                <w:rFonts w:hint="eastAsia" w:ascii="宋体" w:hAnsi="宋体" w:eastAsia="宋体" w:cs="宋体"/>
                <w:b w:val="0"/>
                <w:bCs/>
                <w:sz w:val="21"/>
                <w:szCs w:val="21"/>
              </w:rPr>
            </w:pPr>
            <w:r>
              <w:rPr>
                <w:rFonts w:hint="eastAsia" w:ascii="宋体" w:hAnsi="宋体" w:eastAsia="宋体" w:cs="宋体"/>
                <w:color w:val="000000"/>
                <w:sz w:val="21"/>
                <w:szCs w:val="21"/>
                <w:lang w:eastAsia="zh-CN"/>
              </w:rPr>
              <w:t>按清单自主报价，部分包工包料</w:t>
            </w:r>
            <w:r>
              <w:rPr>
                <w:rFonts w:hint="eastAsia" w:ascii="宋体" w:hAnsi="宋体" w:eastAsia="宋体" w:cs="宋体"/>
                <w:color w:val="auto"/>
                <w:sz w:val="21"/>
                <w:szCs w:val="21"/>
                <w:lang w:eastAsia="zh-CN"/>
              </w:rPr>
              <w:t>，</w:t>
            </w:r>
            <w:r>
              <w:rPr>
                <w:rFonts w:hint="eastAsia" w:ascii="宋体" w:hAnsi="宋体" w:eastAsia="宋体" w:cs="宋体"/>
                <w:b/>
                <w:bCs/>
                <w:color w:val="auto"/>
                <w:sz w:val="21"/>
                <w:szCs w:val="21"/>
                <w:lang w:eastAsia="zh-CN"/>
              </w:rPr>
              <w:t>固定单价合同</w:t>
            </w:r>
            <w:r>
              <w:rPr>
                <w:rFonts w:hint="eastAsia" w:ascii="宋体" w:hAnsi="宋体" w:eastAsia="宋体" w:cs="宋体"/>
                <w:color w:val="000000"/>
                <w:sz w:val="21"/>
                <w:szCs w:val="21"/>
                <w:lang w:eastAsia="zh-CN"/>
              </w:rPr>
              <w:t>，合同期间内，不允许调整。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9.5</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宋体" w:hAnsi="宋体" w:eastAsia="宋体" w:cs="宋体"/>
                <w:color w:val="000000"/>
                <w:sz w:val="21"/>
                <w:szCs w:val="21"/>
                <w:lang w:eastAsia="zh-CN"/>
              </w:rPr>
            </w:pPr>
            <w:r>
              <w:rPr>
                <w:rFonts w:hint="eastAsia" w:ascii="宋体" w:hAnsi="宋体" w:eastAsia="宋体" w:cs="宋体"/>
                <w:b w:val="0"/>
                <w:bCs w:val="0"/>
                <w:color w:val="auto"/>
                <w:sz w:val="21"/>
                <w:szCs w:val="21"/>
                <w:lang w:eastAsia="zh-CN"/>
              </w:rPr>
              <w:t>单价说明</w:t>
            </w:r>
          </w:p>
        </w:tc>
        <w:tc>
          <w:tcPr>
            <w:tcW w:w="6670" w:type="dxa"/>
            <w:vAlign w:val="center"/>
          </w:tcPr>
          <w:p>
            <w:pPr>
              <w:pStyle w:val="6"/>
              <w:pageBreakBefore w:val="0"/>
              <w:kinsoku/>
              <w:wordWrap/>
              <w:overflowPunct/>
              <w:topLinePunct w:val="0"/>
              <w:bidi w:val="0"/>
              <w:spacing w:line="240" w:lineRule="auto"/>
              <w:ind w:left="0" w:leftChars="0" w:firstLine="0" w:firstLineChars="0"/>
              <w:jc w:val="both"/>
              <w:rPr>
                <w:rFonts w:hint="eastAsia" w:ascii="宋体" w:hAnsi="宋体" w:eastAsia="宋体" w:cs="宋体"/>
                <w:color w:val="000000"/>
                <w:sz w:val="21"/>
                <w:szCs w:val="21"/>
                <w:lang w:eastAsia="zh-CN"/>
              </w:rPr>
            </w:pPr>
            <w:r>
              <w:rPr>
                <w:rFonts w:hint="eastAsia" w:ascii="宋体" w:hAnsi="宋体" w:eastAsia="宋体" w:cs="宋体"/>
                <w:b w:val="0"/>
                <w:bCs w:val="0"/>
                <w:color w:val="FF0000"/>
                <w:sz w:val="21"/>
                <w:szCs w:val="21"/>
                <w:lang w:eastAsia="zh-CN"/>
              </w:rPr>
              <w:t>工程量清单所填写单价包含材料费、人工费、机械费、利润、价格风险</w:t>
            </w:r>
            <w:r>
              <w:rPr>
                <w:rFonts w:hint="eastAsia" w:ascii="宋体" w:hAnsi="宋体" w:eastAsia="宋体" w:cs="宋体"/>
                <w:b w:val="0"/>
                <w:bCs w:val="0"/>
                <w:color w:val="FF0000"/>
                <w:sz w:val="21"/>
                <w:szCs w:val="21"/>
                <w:lang w:val="en-US" w:eastAsia="zh-CN"/>
              </w:rPr>
              <w:t>及规费</w:t>
            </w:r>
            <w:r>
              <w:rPr>
                <w:rFonts w:hint="eastAsia" w:ascii="宋体" w:hAnsi="宋体" w:eastAsia="宋体" w:cs="宋体"/>
                <w:b w:val="0"/>
                <w:bCs w:val="0"/>
                <w:color w:val="FF0000"/>
                <w:sz w:val="21"/>
                <w:szCs w:val="21"/>
                <w:lang w:eastAsia="zh-CN"/>
              </w:rPr>
              <w:t>、</w:t>
            </w:r>
            <w:r>
              <w:rPr>
                <w:rFonts w:hint="eastAsia" w:ascii="宋体" w:hAnsi="宋体" w:eastAsia="宋体" w:cs="宋体"/>
                <w:b w:val="0"/>
                <w:bCs w:val="0"/>
                <w:color w:val="FF0000"/>
                <w:sz w:val="21"/>
                <w:szCs w:val="21"/>
                <w:lang w:val="en-US" w:eastAsia="zh-CN"/>
              </w:rPr>
              <w:t>安全文明施工费、环保措施费</w:t>
            </w:r>
            <w:r>
              <w:rPr>
                <w:rFonts w:hint="eastAsia" w:ascii="宋体" w:hAnsi="宋体" w:eastAsia="宋体" w:cs="宋体"/>
                <w:b w:val="0"/>
                <w:bCs w:val="0"/>
                <w:color w:val="FF0000"/>
                <w:sz w:val="21"/>
                <w:szCs w:val="21"/>
                <w:lang w:eastAsia="zh-CN"/>
              </w:rPr>
              <w:t>、</w:t>
            </w:r>
            <w:r>
              <w:rPr>
                <w:rFonts w:hint="eastAsia" w:ascii="宋体" w:hAnsi="宋体" w:eastAsia="宋体" w:cs="宋体"/>
                <w:b w:val="0"/>
                <w:bCs w:val="0"/>
                <w:color w:val="FF0000"/>
                <w:sz w:val="21"/>
                <w:szCs w:val="21"/>
                <w:lang w:val="en-US" w:eastAsia="zh-CN"/>
              </w:rPr>
              <w:t>税金</w:t>
            </w:r>
            <w:r>
              <w:rPr>
                <w:rFonts w:hint="eastAsia" w:ascii="宋体" w:hAnsi="宋体" w:eastAsia="宋体" w:cs="宋体"/>
                <w:b w:val="0"/>
                <w:bCs w:val="0"/>
                <w:color w:val="FF0000"/>
                <w:sz w:val="21"/>
                <w:szCs w:val="21"/>
                <w:lang w:eastAsia="zh-CN"/>
              </w:rPr>
              <w:t>等</w:t>
            </w:r>
            <w:r>
              <w:rPr>
                <w:rFonts w:hint="eastAsia" w:ascii="宋体" w:hAnsi="宋体" w:eastAsia="宋体" w:cs="宋体"/>
                <w:b w:val="0"/>
                <w:bCs w:val="0"/>
                <w:color w:val="FF0000"/>
                <w:sz w:val="21"/>
                <w:szCs w:val="21"/>
                <w:lang w:val="en-US" w:eastAsia="zh-CN"/>
              </w:rPr>
              <w:t>全费用单价</w:t>
            </w:r>
            <w:r>
              <w:rPr>
                <w:rFonts w:hint="eastAsia" w:ascii="宋体" w:hAnsi="宋体" w:eastAsia="宋体" w:cs="宋体"/>
                <w:b w:val="0"/>
                <w:bCs w:val="0"/>
                <w:color w:val="FF000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9.6</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发票</w:t>
            </w:r>
          </w:p>
        </w:tc>
        <w:tc>
          <w:tcPr>
            <w:tcW w:w="6670" w:type="dxa"/>
            <w:vAlign w:val="center"/>
          </w:tcPr>
          <w:p>
            <w:pPr>
              <w:pStyle w:val="6"/>
              <w:pageBreakBefore w:val="0"/>
              <w:kinsoku/>
              <w:wordWrap/>
              <w:overflowPunct/>
              <w:topLinePunct w:val="0"/>
              <w:bidi w:val="0"/>
              <w:spacing w:line="240" w:lineRule="auto"/>
              <w:ind w:left="0" w:leftChars="0" w:firstLine="0" w:firstLineChars="0"/>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val="en-US" w:eastAsia="zh-CN"/>
              </w:rPr>
              <w:t>9%</w:t>
            </w:r>
            <w:r>
              <w:rPr>
                <w:rFonts w:hint="eastAsia" w:ascii="宋体" w:hAnsi="宋体" w:eastAsia="宋体" w:cs="宋体"/>
                <w:b w:val="0"/>
                <w:bCs w:val="0"/>
                <w:color w:val="auto"/>
                <w:sz w:val="21"/>
                <w:szCs w:val="21"/>
                <w:lang w:eastAsia="zh-CN"/>
              </w:rPr>
              <w:t>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rPr>
            </w:pPr>
            <w:r>
              <w:rPr>
                <w:rFonts w:hint="eastAsia" w:ascii="宋体" w:hAnsi="宋体" w:eastAsia="宋体" w:cs="宋体"/>
                <w:color w:val="000000"/>
                <w:kern w:val="2"/>
                <w:sz w:val="21"/>
                <w:szCs w:val="21"/>
                <w:lang w:val="en-US" w:eastAsia="zh-CN" w:bidi="ar-SA"/>
              </w:rPr>
              <w:t>9.7</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宋体" w:hAnsi="宋体"/>
              </w:rPr>
            </w:pPr>
            <w:r>
              <w:rPr>
                <w:rFonts w:hint="eastAsia" w:ascii="宋体" w:hAnsi="宋体" w:eastAsia="宋体" w:cs="宋体"/>
                <w:color w:val="000000"/>
                <w:kern w:val="2"/>
                <w:sz w:val="21"/>
                <w:szCs w:val="21"/>
                <w:lang w:val="en-US" w:eastAsia="zh-CN" w:bidi="ar-SA"/>
              </w:rPr>
              <w:t>特别声明</w:t>
            </w:r>
          </w:p>
        </w:tc>
        <w:tc>
          <w:tcPr>
            <w:tcW w:w="6670"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eastAsia="zh-CN"/>
              </w:rPr>
            </w:pPr>
            <w:r>
              <w:rPr>
                <w:rFonts w:hint="eastAsia"/>
                <w:lang w:eastAsia="zh-CN"/>
              </w:rPr>
              <w:t>1.严禁各投标单位相互串标、围标。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eastAsia="zh-CN"/>
              </w:rPr>
            </w:pPr>
            <w:r>
              <w:rPr>
                <w:rFonts w:hint="eastAsia"/>
                <w:lang w:eastAsia="zh-CN"/>
              </w:rPr>
              <w:t>2.严禁各投标单位哄抬物价，恶意降低报价，恶意竞争，扰乱招投标活动。</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eastAsia="zh-CN"/>
              </w:rPr>
            </w:pPr>
            <w:r>
              <w:rPr>
                <w:rFonts w:hint="eastAsia"/>
                <w:lang w:eastAsia="zh-CN"/>
              </w:rPr>
              <w:t>3.中标单位应保证施工过程中服从招标人的管理，如出现中标单位不服从招标人管理时，采购方有权解除合同并更换中标单位。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eastAsia="zh-CN"/>
              </w:rPr>
            </w:pPr>
            <w:r>
              <w:rPr>
                <w:rFonts w:hint="eastAsia"/>
                <w:lang w:eastAsia="zh-CN"/>
              </w:rPr>
              <w:t>4.响应文件及报价清单应用密封封装，并加盖企业公章，如发现密封不严，则响应文件无效。</w:t>
            </w:r>
          </w:p>
          <w:p>
            <w:pPr>
              <w:pStyle w:val="2"/>
              <w:spacing w:line="240" w:lineRule="auto"/>
              <w:ind w:left="0" w:leftChars="0" w:firstLine="0" w:firstLineChars="0"/>
              <w:rPr>
                <w:rFonts w:hint="default" w:ascii="Calibri" w:hAnsi="Calibri" w:eastAsia="宋体" w:cs="宋体"/>
                <w:kern w:val="2"/>
                <w:sz w:val="21"/>
                <w:szCs w:val="22"/>
                <w:lang w:val="en-US" w:eastAsia="zh-CN" w:bidi="ar-SA"/>
              </w:rPr>
            </w:pPr>
            <w:r>
              <w:rPr>
                <w:rFonts w:hint="eastAsia" w:ascii="Calibri" w:hAnsi="Calibri" w:eastAsia="宋体" w:cs="宋体"/>
                <w:kern w:val="2"/>
                <w:sz w:val="21"/>
                <w:szCs w:val="22"/>
                <w:lang w:val="en-US" w:eastAsia="zh-CN" w:bidi="ar-SA"/>
              </w:rPr>
              <w:t>5.本项目不接受联合投标，不接受挂靠投标。</w:t>
            </w:r>
          </w:p>
        </w:tc>
      </w:tr>
    </w:tbl>
    <w:p>
      <w:pPr>
        <w:pStyle w:val="3"/>
        <w:bidi w:val="0"/>
        <w:jc w:val="center"/>
        <w:rPr>
          <w:rFonts w:hint="eastAsia" w:eastAsia="宋体"/>
          <w:lang w:eastAsia="zh-CN"/>
        </w:rPr>
      </w:pPr>
      <w:r>
        <w:rPr>
          <w:rFonts w:hint="eastAsia"/>
        </w:rPr>
        <w:t>第</w:t>
      </w:r>
      <w:r>
        <w:rPr>
          <w:rFonts w:hint="eastAsia"/>
          <w:lang w:eastAsia="zh-CN"/>
        </w:rPr>
        <w:t>三</w:t>
      </w:r>
      <w:r>
        <w:rPr>
          <w:rFonts w:hint="eastAsia"/>
        </w:rPr>
        <w:t xml:space="preserve">章 </w:t>
      </w:r>
      <w:r>
        <w:rPr>
          <w:rFonts w:hint="eastAsia"/>
          <w:lang w:eastAsia="zh-CN"/>
        </w:rPr>
        <w:t>开标及评标</w:t>
      </w:r>
    </w:p>
    <w:p>
      <w:pPr>
        <w:spacing w:line="360" w:lineRule="auto"/>
        <w:rPr>
          <w:rFonts w:hint="eastAsia" w:ascii="宋体" w:hAnsi="宋体"/>
          <w:b/>
        </w:rPr>
      </w:pPr>
      <w:bookmarkStart w:id="31" w:name="_Toc29627"/>
      <w:bookmarkStart w:id="32" w:name="_Toc476562018"/>
      <w:r>
        <w:rPr>
          <w:rFonts w:hint="eastAsia" w:ascii="宋体" w:hAnsi="宋体" w:eastAsia="宋体" w:cs="宋体"/>
          <w:sz w:val="28"/>
          <w:szCs w:val="28"/>
          <w:lang w:val="en-US" w:eastAsia="zh-CN"/>
        </w:rPr>
        <w:t>1.</w:t>
      </w:r>
      <w:bookmarkEnd w:id="31"/>
      <w:bookmarkEnd w:id="32"/>
      <w:r>
        <w:rPr>
          <w:rFonts w:hint="eastAsia" w:ascii="宋体" w:hAnsi="宋体"/>
          <w:b/>
          <w:lang w:eastAsia="zh-CN"/>
        </w:rPr>
        <w:t>响应文件</w:t>
      </w:r>
      <w:r>
        <w:rPr>
          <w:rFonts w:hint="eastAsia" w:ascii="宋体" w:hAnsi="宋体"/>
          <w:b/>
        </w:rPr>
        <w:t>构成</w:t>
      </w:r>
    </w:p>
    <w:p>
      <w:pPr>
        <w:spacing w:line="360" w:lineRule="auto"/>
        <w:rPr>
          <w:rFonts w:hint="eastAsia" w:ascii="宋体" w:hAnsi="宋体"/>
        </w:rPr>
      </w:pPr>
      <w:r>
        <w:rPr>
          <w:rFonts w:hint="eastAsia" w:ascii="宋体" w:hAnsi="宋体"/>
        </w:rPr>
        <w:t>11.1投标人应按</w:t>
      </w:r>
      <w:r>
        <w:rPr>
          <w:rFonts w:hint="eastAsia" w:ascii="宋体" w:hAnsi="宋体"/>
          <w:lang w:eastAsia="zh-CN"/>
        </w:rPr>
        <w:t>招标文件</w:t>
      </w:r>
      <w:r>
        <w:rPr>
          <w:rFonts w:hint="eastAsia" w:ascii="宋体" w:hAnsi="宋体"/>
        </w:rPr>
        <w:t>要求的格式编制</w:t>
      </w:r>
      <w:r>
        <w:rPr>
          <w:rFonts w:hint="eastAsia" w:ascii="宋体" w:hAnsi="宋体"/>
          <w:lang w:eastAsia="zh-CN"/>
        </w:rPr>
        <w:t>响应文件</w:t>
      </w:r>
      <w:r>
        <w:rPr>
          <w:rFonts w:hint="eastAsia" w:ascii="宋体" w:hAnsi="宋体"/>
        </w:rPr>
        <w:t>，包括但不限于下列内容：</w:t>
      </w:r>
    </w:p>
    <w:p>
      <w:pPr>
        <w:spacing w:line="360" w:lineRule="auto"/>
        <w:rPr>
          <w:rFonts w:hint="eastAsia" w:ascii="宋体" w:hAnsi="宋体"/>
          <w:lang w:val="en-US" w:eastAsia="zh-CN"/>
        </w:rPr>
      </w:pPr>
      <w:r>
        <w:rPr>
          <w:rFonts w:hint="eastAsia" w:ascii="宋体" w:hAnsi="宋体" w:eastAsia="宋体" w:cs="宋体"/>
          <w:sz w:val="24"/>
          <w:lang w:val="en-US" w:eastAsia="zh-CN"/>
        </w:rPr>
        <w:t xml:space="preserve">  </w:t>
      </w:r>
      <w:r>
        <w:rPr>
          <w:rFonts w:hint="eastAsia" w:ascii="宋体" w:hAnsi="宋体"/>
          <w:lang w:val="en-US" w:eastAsia="zh-CN"/>
        </w:rPr>
        <w:t>（1）投标函及投标函附录</w:t>
      </w:r>
    </w:p>
    <w:p>
      <w:pPr>
        <w:spacing w:line="360" w:lineRule="auto"/>
        <w:rPr>
          <w:rFonts w:hint="eastAsia" w:ascii="宋体" w:hAnsi="宋体"/>
          <w:lang w:val="en-US" w:eastAsia="zh-CN"/>
        </w:rPr>
      </w:pPr>
      <w:r>
        <w:rPr>
          <w:rFonts w:hint="eastAsia" w:ascii="宋体" w:hAnsi="宋体"/>
          <w:lang w:val="en-US" w:eastAsia="zh-CN"/>
        </w:rPr>
        <w:t xml:space="preserve">  （2）法定代表人身份证明或法人授权委托书</w:t>
      </w:r>
    </w:p>
    <w:p>
      <w:pPr>
        <w:spacing w:line="360" w:lineRule="auto"/>
        <w:rPr>
          <w:rFonts w:hint="eastAsia" w:ascii="宋体" w:hAnsi="宋体"/>
          <w:lang w:val="en-US" w:eastAsia="zh-CN"/>
        </w:rPr>
      </w:pPr>
      <w:r>
        <w:rPr>
          <w:rFonts w:hint="eastAsia" w:ascii="宋体" w:hAnsi="宋体"/>
          <w:lang w:val="en-US" w:eastAsia="zh-CN"/>
        </w:rPr>
        <w:t xml:space="preserve">  （3）唱标一览表</w:t>
      </w:r>
    </w:p>
    <w:p>
      <w:pPr>
        <w:spacing w:line="360" w:lineRule="auto"/>
        <w:ind w:firstLine="210" w:firstLineChars="100"/>
        <w:rPr>
          <w:rFonts w:hint="eastAsia" w:ascii="宋体" w:hAnsi="宋体"/>
          <w:lang w:val="en-US" w:eastAsia="zh-CN"/>
        </w:rPr>
      </w:pPr>
      <w:r>
        <w:rPr>
          <w:rFonts w:hint="eastAsia" w:ascii="宋体" w:hAnsi="宋体"/>
          <w:lang w:val="en-US" w:eastAsia="zh-CN"/>
        </w:rPr>
        <w:t>（4）已标价工程量清单</w:t>
      </w:r>
    </w:p>
    <w:p>
      <w:pPr>
        <w:spacing w:line="360" w:lineRule="auto"/>
        <w:ind w:firstLine="210" w:firstLineChars="100"/>
        <w:rPr>
          <w:rFonts w:hint="eastAsia" w:ascii="宋体" w:hAnsi="宋体"/>
          <w:lang w:val="en-US" w:eastAsia="zh-CN"/>
        </w:rPr>
      </w:pPr>
      <w:r>
        <w:rPr>
          <w:rFonts w:hint="eastAsia" w:ascii="宋体" w:hAnsi="宋体"/>
          <w:lang w:val="en-US" w:eastAsia="zh-CN"/>
        </w:rPr>
        <w:t>（5）施工组织设计</w:t>
      </w:r>
    </w:p>
    <w:p>
      <w:pPr>
        <w:spacing w:line="360" w:lineRule="auto"/>
        <w:ind w:firstLine="210" w:firstLineChars="100"/>
        <w:rPr>
          <w:rFonts w:hint="eastAsia" w:ascii="宋体" w:hAnsi="宋体"/>
          <w:lang w:val="en-US" w:eastAsia="zh-CN"/>
        </w:rPr>
      </w:pPr>
      <w:r>
        <w:rPr>
          <w:rFonts w:hint="eastAsia" w:ascii="宋体" w:hAnsi="宋体"/>
          <w:lang w:val="en-US" w:eastAsia="zh-CN"/>
        </w:rPr>
        <w:t>（6）用于评审的证明材料</w:t>
      </w:r>
    </w:p>
    <w:p>
      <w:pPr>
        <w:spacing w:line="360" w:lineRule="auto"/>
        <w:ind w:firstLine="210" w:firstLineChars="100"/>
        <w:rPr>
          <w:rFonts w:hint="eastAsia" w:eastAsia="宋体"/>
          <w:lang w:val="en-US" w:eastAsia="zh-CN"/>
        </w:rPr>
      </w:pPr>
      <w:r>
        <w:rPr>
          <w:rFonts w:hint="eastAsia" w:ascii="宋体" w:hAnsi="宋体"/>
          <w:lang w:val="en-US" w:eastAsia="zh-CN"/>
        </w:rPr>
        <w:t>（7）</w:t>
      </w:r>
      <w:r>
        <w:rPr>
          <w:rFonts w:hint="eastAsia" w:ascii="宋体" w:hAnsi="宋体"/>
        </w:rPr>
        <w:t>投标人公司简介材料</w:t>
      </w:r>
    </w:p>
    <w:p>
      <w:pPr>
        <w:pStyle w:val="2"/>
        <w:numPr>
          <w:ilvl w:val="0"/>
          <w:numId w:val="0"/>
        </w:numPr>
        <w:ind w:leftChars="0"/>
        <w:rPr>
          <w:rFonts w:hint="eastAsia" w:ascii="宋体" w:hAnsi="宋体" w:eastAsia="宋体" w:cs="宋体"/>
          <w:b/>
          <w:kern w:val="2"/>
          <w:sz w:val="21"/>
          <w:szCs w:val="22"/>
          <w:lang w:val="en-US" w:eastAsia="zh-CN" w:bidi="ar-SA"/>
        </w:rPr>
      </w:pPr>
      <w:r>
        <w:rPr>
          <w:rFonts w:hint="eastAsia" w:ascii="宋体" w:hAnsi="宋体" w:cs="宋体"/>
          <w:b/>
          <w:bCs/>
          <w:kern w:val="2"/>
          <w:sz w:val="28"/>
          <w:szCs w:val="28"/>
          <w:lang w:val="en-US" w:eastAsia="zh-CN" w:bidi="ar-SA"/>
        </w:rPr>
        <w:t>2.</w:t>
      </w:r>
      <w:r>
        <w:rPr>
          <w:rFonts w:hint="eastAsia" w:ascii="宋体" w:hAnsi="宋体" w:eastAsia="宋体" w:cs="宋体"/>
          <w:b/>
          <w:kern w:val="2"/>
          <w:sz w:val="21"/>
          <w:szCs w:val="22"/>
          <w:lang w:val="en-US" w:eastAsia="zh-CN" w:bidi="ar-SA"/>
        </w:rPr>
        <w:t>监督</w:t>
      </w:r>
    </w:p>
    <w:p>
      <w:pPr>
        <w:pStyle w:val="2"/>
        <w:numPr>
          <w:ilvl w:val="0"/>
          <w:numId w:val="0"/>
        </w:numPr>
        <w:ind w:leftChars="0"/>
        <w:rPr>
          <w:rFonts w:hint="eastAsia" w:ascii="宋体" w:hAnsi="宋体" w:eastAsia="宋体" w:cs="宋体"/>
          <w:b/>
          <w:kern w:val="2"/>
          <w:sz w:val="21"/>
          <w:szCs w:val="22"/>
          <w:lang w:val="en-US" w:eastAsia="zh-CN" w:bidi="ar-SA"/>
        </w:rPr>
      </w:pPr>
      <w:r>
        <w:rPr>
          <w:rFonts w:hint="eastAsia" w:ascii="宋体" w:hAnsi="宋体" w:cs="宋体"/>
          <w:b/>
          <w:kern w:val="2"/>
          <w:sz w:val="21"/>
          <w:szCs w:val="22"/>
          <w:lang w:val="en-US" w:eastAsia="zh-CN" w:bidi="ar-SA"/>
        </w:rPr>
        <w:t>本次采购的监督单位与监督电话如下：</w:t>
      </w:r>
    </w:p>
    <w:p>
      <w:pPr>
        <w:pStyle w:val="2"/>
        <w:numPr>
          <w:ilvl w:val="0"/>
          <w:numId w:val="0"/>
        </w:numPr>
        <w:ind w:leftChars="0"/>
        <w:rPr>
          <w:rFonts w:hint="eastAsia" w:ascii="宋体" w:hAnsi="宋体" w:cs="宋体"/>
          <w:b/>
          <w:kern w:val="2"/>
          <w:sz w:val="21"/>
          <w:szCs w:val="22"/>
          <w:lang w:val="en-US" w:eastAsia="zh-CN" w:bidi="ar-SA"/>
        </w:rPr>
      </w:pPr>
      <w:r>
        <w:rPr>
          <w:rFonts w:hint="eastAsia" w:ascii="宋体" w:hAnsi="宋体" w:cs="宋体"/>
          <w:b/>
          <w:kern w:val="2"/>
          <w:sz w:val="21"/>
          <w:szCs w:val="22"/>
          <w:lang w:val="en-US" w:eastAsia="zh-CN" w:bidi="ar-SA"/>
        </w:rPr>
        <w:t>监督单位：德州城建工程集团有限公司纪检监察办公室</w:t>
      </w:r>
    </w:p>
    <w:p>
      <w:pPr>
        <w:pStyle w:val="2"/>
        <w:numPr>
          <w:ilvl w:val="0"/>
          <w:numId w:val="0"/>
        </w:numPr>
        <w:ind w:leftChars="0"/>
        <w:rPr>
          <w:rFonts w:hint="eastAsia"/>
        </w:rPr>
      </w:pPr>
      <w:r>
        <w:rPr>
          <w:rFonts w:hint="eastAsia" w:ascii="宋体" w:hAnsi="宋体" w:cs="宋体"/>
          <w:b/>
          <w:kern w:val="2"/>
          <w:sz w:val="21"/>
          <w:szCs w:val="22"/>
          <w:lang w:val="en-US" w:eastAsia="zh-CN" w:bidi="ar-SA"/>
        </w:rPr>
        <w:t>监督电话：0534-2261918</w:t>
      </w:r>
    </w:p>
    <w:p>
      <w:pPr>
        <w:pStyle w:val="4"/>
        <w:jc w:val="both"/>
        <w:rPr>
          <w:rFonts w:hint="eastAsia" w:ascii="宋体" w:hAnsi="宋体" w:eastAsia="宋体" w:cs="宋体"/>
          <w:sz w:val="28"/>
          <w:szCs w:val="28"/>
        </w:rPr>
      </w:pPr>
      <w:bookmarkStart w:id="33" w:name="_Toc12371"/>
      <w:bookmarkStart w:id="34" w:name="_Toc476562022"/>
      <w:r>
        <w:rPr>
          <w:rFonts w:hint="eastAsia" w:ascii="宋体" w:hAnsi="宋体" w:eastAsia="宋体" w:cs="宋体"/>
          <w:sz w:val="28"/>
          <w:szCs w:val="28"/>
          <w:lang w:val="en-US" w:eastAsia="zh-CN"/>
        </w:rPr>
        <w:t>3</w:t>
      </w:r>
      <w:r>
        <w:rPr>
          <w:rFonts w:hint="eastAsia" w:ascii="宋体" w:hAnsi="宋体" w:eastAsia="宋体" w:cs="宋体"/>
          <w:sz w:val="28"/>
          <w:szCs w:val="28"/>
        </w:rPr>
        <w:t>、评标</w:t>
      </w:r>
      <w:r>
        <w:rPr>
          <w:rFonts w:hint="eastAsia" w:ascii="宋体" w:hAnsi="宋体" w:eastAsia="宋体" w:cs="宋体"/>
          <w:sz w:val="28"/>
          <w:szCs w:val="28"/>
          <w:lang w:eastAsia="zh-CN"/>
        </w:rPr>
        <w:t>方</w:t>
      </w:r>
      <w:r>
        <w:rPr>
          <w:rFonts w:hint="eastAsia" w:ascii="宋体" w:hAnsi="宋体" w:eastAsia="宋体" w:cs="宋体"/>
          <w:sz w:val="28"/>
          <w:szCs w:val="28"/>
        </w:rPr>
        <w:t>法</w:t>
      </w:r>
      <w:bookmarkEnd w:id="33"/>
      <w:bookmarkEnd w:id="34"/>
    </w:p>
    <w:p>
      <w:pPr>
        <w:spacing w:line="360" w:lineRule="auto"/>
        <w:ind w:firstLine="420" w:firstLineChars="200"/>
        <w:rPr>
          <w:rFonts w:hint="eastAsia" w:ascii="宋体" w:hAnsi="宋体" w:eastAsia="宋体" w:cs="宋体"/>
          <w:lang w:val="en-US" w:eastAsia="zh-CN"/>
        </w:rPr>
      </w:pPr>
      <w:r>
        <w:rPr>
          <w:rFonts w:hint="eastAsia" w:ascii="宋体" w:hAnsi="宋体" w:eastAsia="宋体" w:cs="宋体"/>
        </w:rPr>
        <w:t>开标仪式结束后，评标委员会在审阅响应文件（营业执照副本、开户许可证复印件（字迹清晰、须加盖单位公章）、类似项目业绩（合同复印件，须加盖单位公章）、授权委托书的基础上，与合格的报价单位单独进行竞争性</w:t>
      </w:r>
      <w:r>
        <w:rPr>
          <w:rFonts w:hint="eastAsia" w:ascii="宋体" w:hAnsi="宋体" w:cs="宋体"/>
          <w:lang w:val="en-US" w:eastAsia="zh-CN"/>
        </w:rPr>
        <w:t>磋商</w:t>
      </w:r>
      <w:r>
        <w:rPr>
          <w:rFonts w:hint="eastAsia" w:ascii="宋体" w:hAnsi="宋体" w:eastAsia="宋体" w:cs="宋体"/>
        </w:rPr>
        <w:t>，本次采购将有二次报价的机会，二次报价不得高于第一次报价 (否则做废标处理)。投标人对采购项目的承诺和最终报价均以书面形式确认，并由法定代表人或其授权代表签字。投标人的二次报价为最终报价，最终报价中报价最低的报价单位及谈判承诺作为评标委员会确定推荐中标候选单位的依据</w:t>
      </w:r>
      <w:r>
        <w:rPr>
          <w:rFonts w:hint="eastAsia" w:ascii="宋体" w:hAnsi="宋体" w:eastAsia="宋体" w:cs="宋体"/>
          <w:lang w:eastAsia="zh-CN"/>
        </w:rPr>
        <w:t>。</w:t>
      </w:r>
    </w:p>
    <w:p>
      <w:pPr>
        <w:pStyle w:val="4"/>
        <w:jc w:val="center"/>
        <w:rPr>
          <w:rFonts w:hint="eastAsia" w:ascii="宋体" w:hAnsi="宋体" w:eastAsia="宋体" w:cs="宋体"/>
          <w:sz w:val="28"/>
          <w:szCs w:val="28"/>
        </w:rPr>
      </w:pPr>
      <w:bookmarkStart w:id="35" w:name="_Toc476562023"/>
      <w:bookmarkStart w:id="36" w:name="_Toc26983"/>
      <w:r>
        <w:rPr>
          <w:rFonts w:hint="eastAsia" w:ascii="宋体" w:hAnsi="宋体" w:eastAsia="宋体" w:cs="宋体"/>
          <w:sz w:val="28"/>
          <w:szCs w:val="28"/>
          <w:lang w:val="en-US" w:eastAsia="zh-CN"/>
        </w:rPr>
        <w:t>4</w:t>
      </w:r>
      <w:r>
        <w:rPr>
          <w:rFonts w:hint="eastAsia" w:ascii="宋体" w:hAnsi="宋体" w:eastAsia="宋体" w:cs="宋体"/>
          <w:sz w:val="28"/>
          <w:szCs w:val="28"/>
        </w:rPr>
        <w:t>、中标</w:t>
      </w:r>
      <w:bookmarkEnd w:id="35"/>
      <w:bookmarkEnd w:id="36"/>
    </w:p>
    <w:p>
      <w:pPr>
        <w:spacing w:line="360" w:lineRule="auto"/>
        <w:rPr>
          <w:rFonts w:hint="eastAsia" w:ascii="宋体" w:hAnsi="宋体" w:eastAsia="宋体" w:cs="宋体"/>
          <w:b/>
        </w:rPr>
      </w:pPr>
      <w:r>
        <w:rPr>
          <w:rFonts w:hint="eastAsia" w:ascii="宋体" w:hAnsi="宋体" w:eastAsia="宋体" w:cs="宋体"/>
          <w:b/>
        </w:rPr>
        <w:t>7.确定中标人</w:t>
      </w:r>
    </w:p>
    <w:p>
      <w:pPr>
        <w:spacing w:line="360" w:lineRule="auto"/>
        <w:rPr>
          <w:rFonts w:hint="eastAsia" w:ascii="宋体" w:hAnsi="宋体" w:eastAsia="宋体" w:cs="宋体"/>
        </w:rPr>
      </w:pPr>
      <w:r>
        <w:rPr>
          <w:rFonts w:hint="eastAsia" w:ascii="宋体" w:hAnsi="宋体" w:eastAsia="宋体" w:cs="宋体"/>
        </w:rPr>
        <w:t>7.1招标人按照评标委员会推荐的中标候选人确定中标人。</w:t>
      </w:r>
    </w:p>
    <w:p>
      <w:pPr>
        <w:spacing w:line="360" w:lineRule="auto"/>
        <w:rPr>
          <w:rFonts w:hint="eastAsia" w:ascii="宋体" w:hAnsi="宋体" w:eastAsia="宋体" w:cs="宋体"/>
        </w:rPr>
      </w:pPr>
      <w:r>
        <w:rPr>
          <w:rFonts w:hint="eastAsia" w:ascii="宋体" w:hAnsi="宋体" w:eastAsia="宋体" w:cs="宋体"/>
        </w:rPr>
        <w:t>7.2必要时招标人有权对中标候选人的履约能力作核实，一旦发现与</w:t>
      </w:r>
      <w:r>
        <w:rPr>
          <w:rFonts w:hint="eastAsia" w:ascii="宋体" w:hAnsi="宋体" w:eastAsia="宋体" w:cs="宋体"/>
          <w:lang w:eastAsia="zh-CN"/>
        </w:rPr>
        <w:t>响应文件</w:t>
      </w:r>
      <w:r>
        <w:rPr>
          <w:rFonts w:hint="eastAsia" w:ascii="宋体" w:hAnsi="宋体" w:eastAsia="宋体" w:cs="宋体"/>
        </w:rPr>
        <w:t>不符时，招标人有权取消其中标资格。</w:t>
      </w:r>
    </w:p>
    <w:p>
      <w:pPr>
        <w:spacing w:line="360" w:lineRule="auto"/>
        <w:rPr>
          <w:rFonts w:hint="eastAsia" w:ascii="宋体" w:hAnsi="宋体"/>
          <w:b/>
        </w:rPr>
      </w:pPr>
      <w:r>
        <w:rPr>
          <w:rFonts w:hint="eastAsia" w:ascii="宋体" w:hAnsi="宋体"/>
          <w:b/>
        </w:rPr>
        <w:t>1.签订合同</w:t>
      </w:r>
    </w:p>
    <w:p>
      <w:pPr>
        <w:spacing w:line="360" w:lineRule="auto"/>
        <w:rPr>
          <w:rFonts w:hint="eastAsia" w:ascii="宋体" w:hAnsi="宋体"/>
        </w:rPr>
      </w:pPr>
      <w:r>
        <w:rPr>
          <w:rFonts w:hint="eastAsia" w:ascii="宋体" w:hAnsi="宋体"/>
        </w:rPr>
        <w:t>1.1中标</w:t>
      </w:r>
      <w:r>
        <w:rPr>
          <w:rFonts w:hint="eastAsia" w:ascii="宋体" w:hAnsi="宋体"/>
          <w:lang w:eastAsia="zh-CN"/>
        </w:rPr>
        <w:t>人公示结束</w:t>
      </w:r>
      <w:r>
        <w:rPr>
          <w:rFonts w:hint="eastAsia" w:ascii="宋体" w:hAnsi="宋体"/>
        </w:rPr>
        <w:t>后5个工作日内，招标人与中标人根据</w:t>
      </w:r>
      <w:r>
        <w:rPr>
          <w:rFonts w:hint="eastAsia" w:ascii="宋体" w:hAnsi="宋体"/>
          <w:lang w:eastAsia="zh-CN"/>
        </w:rPr>
        <w:t>招标文件</w:t>
      </w:r>
      <w:r>
        <w:rPr>
          <w:rFonts w:hint="eastAsia" w:ascii="宋体" w:hAnsi="宋体"/>
        </w:rPr>
        <w:t>、中标人的</w:t>
      </w:r>
      <w:r>
        <w:rPr>
          <w:rFonts w:hint="eastAsia" w:ascii="宋体" w:hAnsi="宋体"/>
          <w:lang w:eastAsia="zh-CN"/>
        </w:rPr>
        <w:t>响应文件</w:t>
      </w:r>
      <w:r>
        <w:rPr>
          <w:rFonts w:hint="eastAsia" w:ascii="宋体" w:hAnsi="宋体"/>
        </w:rPr>
        <w:t>商谈、签订合同。合同商谈时，招标人有权根据实际需要，对</w:t>
      </w:r>
      <w:r>
        <w:rPr>
          <w:rFonts w:hint="eastAsia" w:ascii="宋体" w:hAnsi="宋体"/>
          <w:lang w:eastAsia="zh-CN"/>
        </w:rPr>
        <w:t>进场时间</w:t>
      </w:r>
      <w:r>
        <w:rPr>
          <w:rFonts w:hint="eastAsia" w:ascii="宋体" w:hAnsi="宋体"/>
        </w:rPr>
        <w:t>进行适当调整。</w:t>
      </w:r>
    </w:p>
    <w:p>
      <w:pPr>
        <w:spacing w:line="360" w:lineRule="auto"/>
        <w:rPr>
          <w:rFonts w:hint="eastAsia" w:ascii="宋体" w:hAnsi="宋体"/>
        </w:rPr>
      </w:pPr>
      <w:r>
        <w:rPr>
          <w:rFonts w:hint="eastAsia" w:ascii="宋体" w:hAnsi="宋体"/>
        </w:rPr>
        <w:t>1.2</w:t>
      </w:r>
      <w:r>
        <w:rPr>
          <w:rFonts w:hint="eastAsia" w:ascii="宋体" w:hAnsi="宋体"/>
          <w:lang w:eastAsia="zh-CN"/>
        </w:rPr>
        <w:t>招标文件</w:t>
      </w:r>
      <w:r>
        <w:rPr>
          <w:rFonts w:hint="eastAsia" w:ascii="宋体" w:hAnsi="宋体"/>
        </w:rPr>
        <w:t>、中标人的</w:t>
      </w:r>
      <w:r>
        <w:rPr>
          <w:rFonts w:hint="eastAsia" w:ascii="宋体" w:hAnsi="宋体"/>
          <w:lang w:eastAsia="zh-CN"/>
        </w:rPr>
        <w:t>响应文件</w:t>
      </w:r>
      <w:r>
        <w:rPr>
          <w:rFonts w:hint="eastAsia" w:ascii="宋体" w:hAnsi="宋体"/>
        </w:rPr>
        <w:t>以及双方的澄清文件等，均视为合同的组成部分，具有同等法律效力。</w:t>
      </w:r>
    </w:p>
    <w:p>
      <w:pPr>
        <w:spacing w:line="360" w:lineRule="auto"/>
        <w:rPr>
          <w:rFonts w:hint="eastAsia" w:ascii="宋体" w:hAnsi="宋体"/>
          <w:b/>
        </w:rPr>
      </w:pPr>
      <w:r>
        <w:rPr>
          <w:rFonts w:hint="eastAsia" w:ascii="宋体" w:hAnsi="宋体"/>
          <w:b/>
        </w:rPr>
        <w:t>2.</w:t>
      </w:r>
      <w:r>
        <w:rPr>
          <w:rFonts w:hint="eastAsia" w:ascii="宋体" w:hAnsi="宋体"/>
          <w:b/>
          <w:lang w:eastAsia="zh-CN"/>
        </w:rPr>
        <w:t>质量</w:t>
      </w:r>
      <w:r>
        <w:rPr>
          <w:rFonts w:hint="eastAsia" w:ascii="宋体" w:hAnsi="宋体"/>
          <w:b/>
        </w:rPr>
        <w:t>保证金</w:t>
      </w:r>
    </w:p>
    <w:p>
      <w:pPr>
        <w:spacing w:line="360" w:lineRule="auto"/>
        <w:rPr>
          <w:rFonts w:hint="eastAsia" w:ascii="宋体" w:hAnsi="宋体"/>
        </w:rPr>
      </w:pPr>
      <w:r>
        <w:rPr>
          <w:rFonts w:hint="eastAsia" w:ascii="宋体" w:hAnsi="宋体"/>
        </w:rPr>
        <w:t>2.1中标人在</w:t>
      </w:r>
      <w:r>
        <w:rPr>
          <w:rFonts w:hint="eastAsia" w:ascii="宋体" w:hAnsi="宋体"/>
          <w:lang w:eastAsia="zh-CN"/>
        </w:rPr>
        <w:t>收到中标通知书</w:t>
      </w:r>
      <w:r>
        <w:rPr>
          <w:rFonts w:hint="eastAsia" w:ascii="宋体" w:hAnsi="宋体"/>
        </w:rPr>
        <w:t>后3个工作日内，向招标人提交</w:t>
      </w:r>
      <w:r>
        <w:rPr>
          <w:rFonts w:hint="eastAsia" w:ascii="宋体" w:hAnsi="宋体"/>
          <w:lang w:eastAsia="zh-CN"/>
        </w:rPr>
        <w:t>质量</w:t>
      </w:r>
      <w:r>
        <w:rPr>
          <w:rFonts w:hint="eastAsia" w:ascii="宋体" w:hAnsi="宋体"/>
        </w:rPr>
        <w:t>保证金</w:t>
      </w:r>
      <w:r>
        <w:rPr>
          <w:rFonts w:hint="eastAsia" w:ascii="宋体" w:hAnsi="宋体"/>
          <w:lang w:val="en-US" w:eastAsia="zh-CN"/>
        </w:rPr>
        <w:t>5万元</w:t>
      </w:r>
      <w:r>
        <w:rPr>
          <w:rFonts w:hint="eastAsia" w:ascii="宋体" w:hAnsi="宋体"/>
        </w:rPr>
        <w:t>。</w:t>
      </w:r>
    </w:p>
    <w:p>
      <w:pPr>
        <w:spacing w:line="360" w:lineRule="auto"/>
        <w:rPr>
          <w:rFonts w:hint="eastAsia"/>
          <w:lang w:val="en-US" w:eastAsia="zh-CN"/>
        </w:rPr>
      </w:pPr>
      <w:r>
        <w:rPr>
          <w:rFonts w:hint="eastAsia" w:ascii="宋体" w:hAnsi="宋体"/>
        </w:rPr>
        <w:t>2.</w:t>
      </w:r>
      <w:r>
        <w:rPr>
          <w:rFonts w:hint="eastAsia" w:ascii="宋体" w:hAnsi="宋体"/>
          <w:lang w:val="en-US" w:eastAsia="zh-CN"/>
        </w:rPr>
        <w:t>2</w:t>
      </w:r>
      <w:r>
        <w:rPr>
          <w:rFonts w:hint="eastAsia" w:ascii="宋体" w:hAnsi="宋体"/>
          <w:lang w:eastAsia="zh-CN"/>
        </w:rPr>
        <w:t>质量保证金在工程交接完毕后全额退还（无息）</w:t>
      </w:r>
      <w:r>
        <w:rPr>
          <w:rFonts w:hint="eastAsia" w:ascii="宋体" w:hAnsi="宋体"/>
        </w:rPr>
        <w:t>。</w:t>
      </w:r>
    </w:p>
    <w:p>
      <w:pPr>
        <w:pStyle w:val="3"/>
        <w:bidi w:val="0"/>
        <w:jc w:val="center"/>
        <w:rPr>
          <w:rFonts w:hint="eastAsia"/>
        </w:rPr>
      </w:pPr>
      <w:bookmarkStart w:id="37" w:name="_Toc5677"/>
      <w:r>
        <w:rPr>
          <w:rFonts w:hint="eastAsia"/>
          <w:lang w:val="en-US" w:eastAsia="zh-CN"/>
        </w:rPr>
        <w:t>第四章 合同主要条款</w:t>
      </w:r>
      <w:bookmarkEnd w:id="37"/>
    </w:p>
    <w:tbl>
      <w:tblPr>
        <w:tblStyle w:val="17"/>
        <w:tblW w:w="8931" w:type="dxa"/>
        <w:tblInd w:w="2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2640"/>
        <w:gridCol w:w="5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eastAsia="zh-CN"/>
              </w:rPr>
            </w:pPr>
            <w:bookmarkStart w:id="38" w:name="_Toc24903_WPSOffice_Level1"/>
            <w:bookmarkStart w:id="39" w:name="_Toc8259"/>
            <w:bookmarkStart w:id="40" w:name="_Toc19870"/>
            <w:bookmarkStart w:id="41" w:name="_Toc12594"/>
            <w:bookmarkStart w:id="42" w:name="_Toc476562026"/>
            <w:r>
              <w:rPr>
                <w:rFonts w:hint="eastAsia" w:ascii="宋体" w:hAnsi="宋体" w:eastAsia="宋体" w:cs="宋体"/>
                <w:color w:val="auto"/>
                <w:sz w:val="24"/>
                <w:szCs w:val="24"/>
                <w:vertAlign w:val="baseline"/>
                <w:lang w:eastAsia="zh-CN"/>
              </w:rPr>
              <w:t>序号</w:t>
            </w:r>
          </w:p>
        </w:tc>
        <w:tc>
          <w:tcPr>
            <w:tcW w:w="2640"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条款内容</w:t>
            </w:r>
          </w:p>
        </w:tc>
        <w:tc>
          <w:tcPr>
            <w:tcW w:w="5468"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招标人合同条款要求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w:t>
            </w:r>
          </w:p>
        </w:tc>
        <w:tc>
          <w:tcPr>
            <w:tcW w:w="2640"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eastAsia="zh-CN"/>
              </w:rPr>
              <w:t>项目负责人</w:t>
            </w:r>
          </w:p>
        </w:tc>
        <w:tc>
          <w:tcPr>
            <w:tcW w:w="5468" w:type="dxa"/>
            <w:vAlign w:val="center"/>
          </w:tcPr>
          <w:p>
            <w:pPr>
              <w:pStyle w:val="2"/>
              <w:spacing w:line="240" w:lineRule="auto"/>
              <w:ind w:left="0" w:leftChars="0" w:firstLine="0" w:firstLineChars="0"/>
              <w:jc w:val="left"/>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eastAsia="zh-CN"/>
              </w:rPr>
              <w:t>在场时间不得少于工程施工工期的</w:t>
            </w:r>
            <w:r>
              <w:rPr>
                <w:rFonts w:hint="eastAsia" w:ascii="宋体" w:hAnsi="宋体" w:eastAsia="宋体" w:cs="宋体"/>
                <w:color w:val="auto"/>
                <w:sz w:val="24"/>
                <w:szCs w:val="24"/>
                <w:vertAlign w:val="baseline"/>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2</w:t>
            </w:r>
          </w:p>
        </w:tc>
        <w:tc>
          <w:tcPr>
            <w:tcW w:w="2640"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工期</w:t>
            </w:r>
          </w:p>
        </w:tc>
        <w:tc>
          <w:tcPr>
            <w:tcW w:w="5468" w:type="dxa"/>
            <w:vAlign w:val="center"/>
          </w:tcPr>
          <w:p>
            <w:pPr>
              <w:pStyle w:val="2"/>
              <w:spacing w:line="240" w:lineRule="auto"/>
              <w:ind w:left="0" w:leftChars="0" w:firstLine="0" w:firstLineChars="0"/>
              <w:jc w:val="left"/>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详见投标须知前附表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3</w:t>
            </w:r>
          </w:p>
        </w:tc>
        <w:tc>
          <w:tcPr>
            <w:tcW w:w="2640"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缺陷责任期</w:t>
            </w:r>
          </w:p>
        </w:tc>
        <w:tc>
          <w:tcPr>
            <w:tcW w:w="5468" w:type="dxa"/>
            <w:vAlign w:val="center"/>
          </w:tcPr>
          <w:p>
            <w:pPr>
              <w:pStyle w:val="2"/>
              <w:spacing w:line="240" w:lineRule="auto"/>
              <w:ind w:left="0" w:leftChars="0" w:firstLine="0" w:firstLineChars="0"/>
              <w:jc w:val="left"/>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4</w:t>
            </w:r>
          </w:p>
        </w:tc>
        <w:tc>
          <w:tcPr>
            <w:tcW w:w="2640"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承包人履约担保金</w:t>
            </w:r>
          </w:p>
        </w:tc>
        <w:tc>
          <w:tcPr>
            <w:tcW w:w="5468" w:type="dxa"/>
            <w:vAlign w:val="center"/>
          </w:tcPr>
          <w:p>
            <w:pPr>
              <w:pStyle w:val="2"/>
              <w:spacing w:line="240" w:lineRule="auto"/>
              <w:ind w:left="0" w:leftChars="0" w:firstLine="0" w:firstLineChars="0"/>
              <w:jc w:val="left"/>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eastAsia="zh-CN"/>
              </w:rPr>
              <w:t>每延误</w:t>
            </w:r>
            <w:r>
              <w:rPr>
                <w:rFonts w:hint="eastAsia" w:ascii="宋体" w:hAnsi="宋体" w:eastAsia="宋体" w:cs="宋体"/>
                <w:color w:val="auto"/>
                <w:sz w:val="24"/>
                <w:szCs w:val="24"/>
                <w:vertAlign w:val="baseline"/>
                <w:lang w:val="en-US" w:eastAsia="zh-CN"/>
              </w:rPr>
              <w:t>1日，支付总价款0.5‰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5</w:t>
            </w:r>
          </w:p>
        </w:tc>
        <w:tc>
          <w:tcPr>
            <w:tcW w:w="2640"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分包</w:t>
            </w:r>
          </w:p>
        </w:tc>
        <w:tc>
          <w:tcPr>
            <w:tcW w:w="5468" w:type="dxa"/>
            <w:vAlign w:val="center"/>
          </w:tcPr>
          <w:p>
            <w:pPr>
              <w:pStyle w:val="2"/>
              <w:spacing w:line="240" w:lineRule="auto"/>
              <w:ind w:left="0" w:leftChars="0" w:firstLine="0" w:firstLineChars="0"/>
              <w:jc w:val="left"/>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详见投标须知前附表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6</w:t>
            </w:r>
          </w:p>
        </w:tc>
        <w:tc>
          <w:tcPr>
            <w:tcW w:w="2640"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逾期竣工违约金</w:t>
            </w:r>
          </w:p>
        </w:tc>
        <w:tc>
          <w:tcPr>
            <w:tcW w:w="5468" w:type="dxa"/>
            <w:vAlign w:val="center"/>
          </w:tcPr>
          <w:p>
            <w:pPr>
              <w:pStyle w:val="2"/>
              <w:spacing w:line="240" w:lineRule="auto"/>
              <w:ind w:left="0" w:leftChars="0" w:firstLine="0" w:firstLineChars="0"/>
              <w:jc w:val="left"/>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7</w:t>
            </w:r>
          </w:p>
        </w:tc>
        <w:tc>
          <w:tcPr>
            <w:tcW w:w="2640"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逾期违约金最高限额</w:t>
            </w:r>
          </w:p>
        </w:tc>
        <w:tc>
          <w:tcPr>
            <w:tcW w:w="5468" w:type="dxa"/>
            <w:vAlign w:val="center"/>
          </w:tcPr>
          <w:p>
            <w:pPr>
              <w:pStyle w:val="2"/>
              <w:spacing w:line="240" w:lineRule="auto"/>
              <w:ind w:left="0" w:leftChars="0" w:firstLine="0" w:firstLineChars="0"/>
              <w:jc w:val="left"/>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8</w:t>
            </w:r>
          </w:p>
        </w:tc>
        <w:tc>
          <w:tcPr>
            <w:tcW w:w="2640"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质量标准</w:t>
            </w:r>
          </w:p>
        </w:tc>
        <w:tc>
          <w:tcPr>
            <w:tcW w:w="5468" w:type="dxa"/>
            <w:vAlign w:val="center"/>
          </w:tcPr>
          <w:p>
            <w:pPr>
              <w:pStyle w:val="2"/>
              <w:spacing w:line="240" w:lineRule="auto"/>
              <w:ind w:left="0" w:leftChars="0" w:firstLine="0" w:firstLineChars="0"/>
              <w:jc w:val="left"/>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详见投标须知前附表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9</w:t>
            </w:r>
          </w:p>
        </w:tc>
        <w:tc>
          <w:tcPr>
            <w:tcW w:w="2640"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承包方式</w:t>
            </w:r>
          </w:p>
        </w:tc>
        <w:tc>
          <w:tcPr>
            <w:tcW w:w="5468" w:type="dxa"/>
            <w:vAlign w:val="center"/>
          </w:tcPr>
          <w:p>
            <w:pPr>
              <w:pStyle w:val="2"/>
              <w:spacing w:line="240" w:lineRule="auto"/>
              <w:ind w:left="0" w:leftChars="0" w:firstLine="0" w:firstLineChars="0"/>
              <w:jc w:val="left"/>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固定单价合同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10</w:t>
            </w:r>
          </w:p>
        </w:tc>
        <w:tc>
          <w:tcPr>
            <w:tcW w:w="2640"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val="en-US" w:eastAsia="zh-CN"/>
              </w:rPr>
              <w:t>预付款额度</w:t>
            </w:r>
          </w:p>
        </w:tc>
        <w:tc>
          <w:tcPr>
            <w:tcW w:w="5468" w:type="dxa"/>
            <w:vAlign w:val="center"/>
          </w:tcPr>
          <w:p>
            <w:pPr>
              <w:pStyle w:val="2"/>
              <w:spacing w:line="240" w:lineRule="auto"/>
              <w:ind w:left="0" w:leftChars="0" w:firstLine="0" w:firstLineChars="0"/>
              <w:jc w:val="left"/>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11</w:t>
            </w:r>
          </w:p>
        </w:tc>
        <w:tc>
          <w:tcPr>
            <w:tcW w:w="2640"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预付款保函金额</w:t>
            </w:r>
          </w:p>
        </w:tc>
        <w:tc>
          <w:tcPr>
            <w:tcW w:w="5468" w:type="dxa"/>
            <w:vAlign w:val="center"/>
          </w:tcPr>
          <w:p>
            <w:pPr>
              <w:pStyle w:val="2"/>
              <w:spacing w:line="240" w:lineRule="auto"/>
              <w:ind w:left="0" w:leftChars="0" w:firstLine="0" w:firstLineChars="0"/>
              <w:jc w:val="left"/>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12</w:t>
            </w:r>
          </w:p>
        </w:tc>
        <w:tc>
          <w:tcPr>
            <w:tcW w:w="2640"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质量保证金扣除百分比</w:t>
            </w:r>
          </w:p>
        </w:tc>
        <w:tc>
          <w:tcPr>
            <w:tcW w:w="5468" w:type="dxa"/>
            <w:vAlign w:val="center"/>
          </w:tcPr>
          <w:p>
            <w:pPr>
              <w:pStyle w:val="2"/>
              <w:spacing w:line="240" w:lineRule="auto"/>
              <w:ind w:left="0" w:leftChars="0" w:firstLine="0" w:firstLineChars="0"/>
              <w:jc w:val="left"/>
              <w:rPr>
                <w:rFonts w:hint="eastAsia" w:ascii="宋体" w:hAnsi="宋体" w:eastAsia="宋体" w:cs="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13</w:t>
            </w:r>
          </w:p>
        </w:tc>
        <w:tc>
          <w:tcPr>
            <w:tcW w:w="2640"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质量保证金额度</w:t>
            </w:r>
          </w:p>
        </w:tc>
        <w:tc>
          <w:tcPr>
            <w:tcW w:w="5468" w:type="dxa"/>
            <w:vAlign w:val="center"/>
          </w:tcPr>
          <w:p>
            <w:pPr>
              <w:pStyle w:val="2"/>
              <w:spacing w:line="240" w:lineRule="auto"/>
              <w:ind w:left="0" w:leftChars="0" w:firstLine="0" w:firstLineChars="0"/>
              <w:jc w:val="left"/>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14</w:t>
            </w:r>
          </w:p>
        </w:tc>
        <w:tc>
          <w:tcPr>
            <w:tcW w:w="2640" w:type="dxa"/>
            <w:vAlign w:val="center"/>
          </w:tcPr>
          <w:p>
            <w:pPr>
              <w:pStyle w:val="2"/>
              <w:spacing w:line="240" w:lineRule="auto"/>
              <w:ind w:left="0" w:leftChars="0" w:firstLine="0" w:firstLineChars="0"/>
              <w:jc w:val="center"/>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工程进度款支付方式</w:t>
            </w:r>
          </w:p>
        </w:tc>
        <w:tc>
          <w:tcPr>
            <w:tcW w:w="5468" w:type="dxa"/>
            <w:vAlign w:val="center"/>
          </w:tcPr>
          <w:p>
            <w:pPr>
              <w:pStyle w:val="2"/>
              <w:spacing w:line="240" w:lineRule="auto"/>
              <w:ind w:left="0" w:leftChars="0" w:firstLine="0" w:firstLineChars="0"/>
              <w:jc w:val="left"/>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详见投标须知前附表</w:t>
            </w:r>
          </w:p>
        </w:tc>
      </w:tr>
    </w:tbl>
    <w:p>
      <w:pPr>
        <w:pStyle w:val="3"/>
        <w:jc w:val="both"/>
        <w:rPr>
          <w:rFonts w:hint="eastAsia"/>
          <w:color w:val="auto"/>
          <w:sz w:val="44"/>
          <w:szCs w:val="44"/>
        </w:rPr>
      </w:pPr>
    </w:p>
    <w:p>
      <w:pPr>
        <w:pStyle w:val="3"/>
        <w:jc w:val="center"/>
        <w:rPr>
          <w:rFonts w:hint="eastAsia"/>
          <w:color w:val="auto"/>
          <w:sz w:val="44"/>
          <w:szCs w:val="44"/>
        </w:rPr>
      </w:pPr>
      <w:bookmarkStart w:id="43" w:name="_Toc24694"/>
      <w:r>
        <w:rPr>
          <w:rFonts w:hint="eastAsia"/>
          <w:color w:val="auto"/>
          <w:sz w:val="44"/>
          <w:szCs w:val="44"/>
        </w:rPr>
        <w:t>第</w:t>
      </w:r>
      <w:r>
        <w:rPr>
          <w:rFonts w:hint="eastAsia"/>
          <w:color w:val="auto"/>
          <w:sz w:val="44"/>
          <w:szCs w:val="44"/>
          <w:lang w:eastAsia="zh-CN"/>
        </w:rPr>
        <w:t>五</w:t>
      </w:r>
      <w:r>
        <w:rPr>
          <w:rFonts w:hint="eastAsia"/>
          <w:color w:val="auto"/>
          <w:sz w:val="44"/>
          <w:szCs w:val="44"/>
        </w:rPr>
        <w:t xml:space="preserve">章 </w:t>
      </w:r>
      <w:r>
        <w:rPr>
          <w:rFonts w:hint="eastAsia"/>
          <w:color w:val="auto"/>
          <w:sz w:val="44"/>
          <w:szCs w:val="44"/>
          <w:lang w:eastAsia="zh-CN"/>
        </w:rPr>
        <w:t>工程量</w:t>
      </w:r>
      <w:r>
        <w:rPr>
          <w:rFonts w:hint="eastAsia"/>
          <w:color w:val="auto"/>
          <w:sz w:val="44"/>
          <w:szCs w:val="44"/>
        </w:rPr>
        <w:t>清单</w:t>
      </w:r>
      <w:bookmarkEnd w:id="38"/>
      <w:bookmarkEnd w:id="39"/>
      <w:bookmarkEnd w:id="40"/>
      <w:bookmarkEnd w:id="41"/>
      <w:bookmarkEnd w:id="43"/>
    </w:p>
    <w:p>
      <w:pPr>
        <w:rPr>
          <w:rFonts w:hint="eastAsia"/>
          <w:color w:val="auto"/>
        </w:rPr>
      </w:pPr>
    </w:p>
    <w:p>
      <w:pPr>
        <w:spacing w:line="360" w:lineRule="auto"/>
        <w:ind w:firstLine="480" w:firstLineChars="200"/>
        <w:rPr>
          <w:rFonts w:hint="eastAsia" w:ascii="宋体" w:hAnsi="宋体"/>
          <w:sz w:val="24"/>
          <w:szCs w:val="28"/>
        </w:rPr>
      </w:pPr>
      <w:bookmarkStart w:id="44" w:name="_Toc12603"/>
      <w:bookmarkStart w:id="45" w:name="_Toc22545"/>
      <w:r>
        <w:rPr>
          <w:rFonts w:hint="eastAsia" w:ascii="宋体" w:hAnsi="宋体"/>
          <w:sz w:val="24"/>
          <w:szCs w:val="28"/>
        </w:rPr>
        <w:t>投标人应按照给定的</w:t>
      </w:r>
      <w:r>
        <w:rPr>
          <w:rFonts w:hint="eastAsia" w:ascii="宋体" w:hAnsi="宋体"/>
          <w:sz w:val="24"/>
          <w:szCs w:val="28"/>
          <w:lang w:eastAsia="zh-CN"/>
        </w:rPr>
        <w:t>工程量</w:t>
      </w:r>
      <w:r>
        <w:rPr>
          <w:rFonts w:hint="eastAsia" w:ascii="宋体" w:hAnsi="宋体"/>
          <w:sz w:val="24"/>
          <w:szCs w:val="28"/>
        </w:rPr>
        <w:t>清单进行报价，详见</w:t>
      </w:r>
      <w:r>
        <w:rPr>
          <w:rFonts w:hint="eastAsia" w:ascii="宋体" w:hAnsi="宋体"/>
          <w:sz w:val="24"/>
          <w:szCs w:val="28"/>
          <w:lang w:eastAsia="zh-CN"/>
        </w:rPr>
        <w:t>工程量</w:t>
      </w:r>
      <w:r>
        <w:rPr>
          <w:rFonts w:hint="eastAsia" w:ascii="宋体" w:hAnsi="宋体"/>
          <w:sz w:val="24"/>
          <w:szCs w:val="28"/>
        </w:rPr>
        <w:t>清单。</w:t>
      </w:r>
      <w:r>
        <w:rPr>
          <w:rFonts w:hint="eastAsia" w:ascii="宋体" w:hAnsi="宋体"/>
          <w:sz w:val="24"/>
          <w:szCs w:val="28"/>
          <w:lang w:eastAsia="zh-CN"/>
        </w:rPr>
        <w:t>项目</w:t>
      </w:r>
      <w:r>
        <w:rPr>
          <w:rFonts w:hint="eastAsia" w:ascii="宋体" w:hAnsi="宋体"/>
          <w:sz w:val="24"/>
          <w:szCs w:val="28"/>
        </w:rPr>
        <w:t>结算时根据</w:t>
      </w:r>
      <w:r>
        <w:rPr>
          <w:rFonts w:hint="eastAsia" w:ascii="宋体" w:hAnsi="宋体"/>
          <w:sz w:val="24"/>
          <w:szCs w:val="28"/>
          <w:lang w:eastAsia="zh-CN"/>
        </w:rPr>
        <w:t>投标报价按固定单价结算</w:t>
      </w:r>
      <w:r>
        <w:rPr>
          <w:rFonts w:hint="eastAsia" w:ascii="宋体" w:hAnsi="宋体"/>
          <w:sz w:val="24"/>
          <w:szCs w:val="28"/>
        </w:rPr>
        <w:t>。</w:t>
      </w:r>
      <w:bookmarkEnd w:id="44"/>
      <w:bookmarkEnd w:id="45"/>
    </w:p>
    <w:p>
      <w:pPr>
        <w:spacing w:line="360" w:lineRule="auto"/>
        <w:rPr>
          <w:rFonts w:hint="eastAsia" w:ascii="宋体" w:hAnsi="宋体"/>
          <w:sz w:val="24"/>
          <w:szCs w:val="28"/>
          <w:lang w:val="en-US" w:eastAsia="zh-CN"/>
        </w:rPr>
      </w:pPr>
      <w:r>
        <w:rPr>
          <w:rFonts w:hint="eastAsia" w:ascii="宋体" w:hAnsi="宋体"/>
          <w:sz w:val="24"/>
          <w:szCs w:val="28"/>
          <w:lang w:val="en-US" w:eastAsia="zh-CN"/>
        </w:rPr>
        <w:t>投标报价说明</w:t>
      </w:r>
    </w:p>
    <w:p>
      <w:pPr>
        <w:spacing w:line="360" w:lineRule="auto"/>
        <w:ind w:firstLine="480" w:firstLineChars="200"/>
        <w:rPr>
          <w:rFonts w:hint="eastAsia" w:ascii="宋体" w:hAnsi="宋体"/>
          <w:sz w:val="24"/>
          <w:szCs w:val="28"/>
          <w:lang w:val="en-US" w:eastAsia="zh-CN"/>
        </w:rPr>
      </w:pPr>
      <w:r>
        <w:rPr>
          <w:rFonts w:hint="eastAsia" w:ascii="宋体" w:hAnsi="宋体"/>
          <w:sz w:val="24"/>
          <w:szCs w:val="28"/>
          <w:lang w:val="en-US" w:eastAsia="zh-CN"/>
        </w:rPr>
        <w:t>1. 工程量清单中的每一子目须填入单价或价格，且只允许有一个报价，不得漏项，若出现未填项目则默认该项报价已经分摊至其他已标价项目中，结算时不予调整。</w:t>
      </w:r>
    </w:p>
    <w:p>
      <w:pPr>
        <w:spacing w:line="360" w:lineRule="auto"/>
        <w:ind w:firstLine="480" w:firstLineChars="200"/>
        <w:rPr>
          <w:rFonts w:hint="eastAsia"/>
          <w:lang w:eastAsia="zh-CN"/>
        </w:rPr>
      </w:pPr>
      <w:r>
        <w:rPr>
          <w:rFonts w:hint="eastAsia" w:ascii="宋体" w:hAnsi="宋体"/>
          <w:sz w:val="24"/>
          <w:szCs w:val="28"/>
          <w:lang w:val="en-US" w:eastAsia="zh-CN"/>
        </w:rPr>
        <w:t>2. 工程量清单中标价的单价或金额，应包括所需成本、利润以及一定范围内的风险费用等。</w:t>
      </w:r>
      <w:bookmarkEnd w:id="42"/>
      <w:bookmarkStart w:id="46" w:name="_Toc476562027"/>
    </w:p>
    <w:p>
      <w:pPr>
        <w:pStyle w:val="3"/>
        <w:numPr>
          <w:ilvl w:val="0"/>
          <w:numId w:val="0"/>
        </w:numPr>
        <w:jc w:val="center"/>
        <w:rPr>
          <w:rFonts w:hint="eastAsia"/>
        </w:rPr>
      </w:pPr>
      <w:bookmarkStart w:id="47" w:name="_Toc2462"/>
      <w:r>
        <w:rPr>
          <w:rFonts w:hint="eastAsia"/>
          <w:lang w:eastAsia="zh-CN"/>
        </w:rPr>
        <w:t>第六章</w:t>
      </w:r>
      <w:r>
        <w:rPr>
          <w:rFonts w:hint="eastAsia"/>
          <w:lang w:val="en-US" w:eastAsia="zh-CN"/>
        </w:rPr>
        <w:t xml:space="preserve"> </w:t>
      </w:r>
      <w:r>
        <w:rPr>
          <w:rFonts w:hint="eastAsia"/>
          <w:lang w:eastAsia="zh-CN"/>
        </w:rPr>
        <w:t>响应文件</w:t>
      </w:r>
      <w:r>
        <w:rPr>
          <w:rFonts w:hint="eastAsia"/>
        </w:rPr>
        <w:t>格式</w:t>
      </w:r>
      <w:bookmarkEnd w:id="46"/>
      <w:bookmarkEnd w:id="47"/>
    </w:p>
    <w:p>
      <w:pPr>
        <w:numPr>
          <w:ilvl w:val="0"/>
          <w:numId w:val="0"/>
        </w:numPr>
        <w:rPr>
          <w:rFonts w:hint="eastAsia"/>
        </w:rPr>
      </w:pPr>
    </w:p>
    <w:p>
      <w:pPr>
        <w:spacing w:afterLines="150" w:line="360" w:lineRule="auto"/>
        <w:jc w:val="right"/>
        <w:rPr>
          <w:rStyle w:val="27"/>
          <w:rFonts w:ascii="宋体" w:hAnsi="宋体" w:eastAsia="宋体" w:cs="宋体"/>
          <w:b w:val="0"/>
          <w:bCs w:val="0"/>
        </w:rPr>
      </w:pPr>
    </w:p>
    <w:p>
      <w:pPr>
        <w:jc w:val="right"/>
        <w:rPr>
          <w:rFonts w:hint="eastAsia" w:ascii="宋体" w:hAnsi="宋体" w:eastAsia="宋体" w:cs="宋体"/>
          <w:sz w:val="32"/>
          <w:szCs w:val="36"/>
        </w:rPr>
      </w:pPr>
      <w:bookmarkStart w:id="48" w:name="_Toc12082"/>
      <w:bookmarkStart w:id="49" w:name="_Toc32737"/>
      <w:bookmarkStart w:id="50" w:name="_Toc31858"/>
      <w:bookmarkStart w:id="51" w:name="_Toc14249"/>
      <w:bookmarkStart w:id="52" w:name="_Toc17980"/>
      <w:bookmarkStart w:id="53" w:name="_Toc1102"/>
      <w:bookmarkStart w:id="54" w:name="_Toc12063"/>
      <w:bookmarkStart w:id="55" w:name="_Toc19398"/>
      <w:r>
        <w:rPr>
          <w:rFonts w:hint="eastAsia" w:ascii="宋体" w:hAnsi="宋体" w:eastAsia="宋体" w:cs="宋体"/>
          <w:sz w:val="32"/>
          <w:szCs w:val="36"/>
        </w:rPr>
        <w:t>正本/副本</w:t>
      </w:r>
      <w:bookmarkEnd w:id="48"/>
      <w:bookmarkEnd w:id="49"/>
      <w:bookmarkEnd w:id="50"/>
      <w:bookmarkEnd w:id="51"/>
      <w:bookmarkEnd w:id="52"/>
      <w:bookmarkEnd w:id="53"/>
      <w:bookmarkEnd w:id="54"/>
      <w:bookmarkEnd w:id="55"/>
    </w:p>
    <w:p>
      <w:pPr>
        <w:spacing w:line="360" w:lineRule="auto"/>
        <w:jc w:val="center"/>
        <w:rPr>
          <w:rFonts w:hint="eastAsia" w:ascii="宋体" w:hAnsi="宋体" w:eastAsia="宋体" w:cs="宋体"/>
          <w:sz w:val="28"/>
          <w:szCs w:val="28"/>
          <w:u w:val="single"/>
          <w:lang w:val="en-US" w:eastAsia="zh-CN"/>
        </w:rPr>
      </w:pP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（项目名称）</w:t>
      </w:r>
      <w:r>
        <w:rPr>
          <w:rFonts w:hint="eastAsia" w:ascii="宋体" w:hAnsi="宋体" w:eastAsia="宋体" w:cs="宋体"/>
          <w:sz w:val="28"/>
          <w:szCs w:val="28"/>
          <w:u w:val="single"/>
          <w:lang w:val="en-US" w:eastAsia="zh-CN"/>
        </w:rPr>
        <w:t xml:space="preserve">    </w:t>
      </w:r>
    </w:p>
    <w:p>
      <w:pPr>
        <w:spacing w:line="360" w:lineRule="auto"/>
        <w:jc w:val="center"/>
        <w:rPr>
          <w:rFonts w:ascii="宋体" w:hAnsi="宋体" w:eastAsia="宋体" w:cs="宋体"/>
          <w:sz w:val="28"/>
          <w:szCs w:val="28"/>
        </w:rPr>
      </w:pPr>
    </w:p>
    <w:p>
      <w:pPr>
        <w:spacing w:line="360" w:lineRule="auto"/>
        <w:jc w:val="left"/>
        <w:rPr>
          <w:rFonts w:ascii="宋体" w:hAnsi="宋体" w:eastAsia="宋体" w:cs="宋体"/>
          <w:sz w:val="28"/>
          <w:szCs w:val="28"/>
        </w:rPr>
      </w:pPr>
    </w:p>
    <w:p>
      <w:pPr>
        <w:spacing w:beforeLines="100" w:line="360" w:lineRule="auto"/>
        <w:jc w:val="center"/>
        <w:rPr>
          <w:rFonts w:ascii="宋体" w:hAnsi="宋体" w:eastAsia="宋体" w:cs="宋体"/>
          <w:sz w:val="52"/>
          <w:szCs w:val="52"/>
        </w:rPr>
      </w:pPr>
      <w:r>
        <w:rPr>
          <w:rFonts w:hint="eastAsia" w:ascii="宋体" w:hAnsi="宋体" w:eastAsia="宋体" w:cs="宋体"/>
          <w:sz w:val="52"/>
          <w:szCs w:val="52"/>
        </w:rPr>
        <w:t>响  应  文  件</w:t>
      </w:r>
    </w:p>
    <w:p>
      <w:pPr>
        <w:spacing w:line="360" w:lineRule="auto"/>
        <w:rPr>
          <w:rFonts w:ascii="宋体" w:hAnsi="宋体" w:eastAsia="宋体" w:cs="宋体"/>
          <w:sz w:val="32"/>
          <w:szCs w:val="32"/>
        </w:rPr>
      </w:pPr>
    </w:p>
    <w:p>
      <w:pPr>
        <w:spacing w:line="360" w:lineRule="auto"/>
        <w:rPr>
          <w:rFonts w:ascii="宋体" w:hAnsi="宋体" w:eastAsia="宋体" w:cs="宋体"/>
          <w:sz w:val="32"/>
          <w:szCs w:val="32"/>
        </w:rPr>
      </w:pPr>
    </w:p>
    <w:p>
      <w:pPr>
        <w:pStyle w:val="2"/>
        <w:rPr>
          <w:rFonts w:ascii="宋体" w:hAnsi="宋体" w:eastAsia="宋体" w:cs="宋体"/>
          <w:sz w:val="32"/>
          <w:szCs w:val="32"/>
        </w:rPr>
      </w:pPr>
    </w:p>
    <w:p>
      <w:pPr>
        <w:pStyle w:val="2"/>
        <w:rPr>
          <w:rFonts w:ascii="宋体" w:hAnsi="宋体" w:eastAsia="宋体" w:cs="宋体"/>
          <w:sz w:val="32"/>
          <w:szCs w:val="32"/>
        </w:rPr>
      </w:pPr>
    </w:p>
    <w:p>
      <w:pPr>
        <w:spacing w:line="360" w:lineRule="auto"/>
        <w:jc w:val="center"/>
        <w:rPr>
          <w:rFonts w:ascii="宋体" w:hAnsi="宋体" w:eastAsia="宋体" w:cs="宋体"/>
          <w:sz w:val="32"/>
          <w:szCs w:val="32"/>
        </w:rPr>
      </w:pPr>
    </w:p>
    <w:p>
      <w:pPr>
        <w:spacing w:line="360" w:lineRule="auto"/>
        <w:jc w:val="center"/>
        <w:rPr>
          <w:rFonts w:ascii="宋体" w:hAnsi="宋体" w:eastAsia="宋体" w:cs="宋体"/>
          <w:sz w:val="28"/>
          <w:szCs w:val="28"/>
        </w:rPr>
      </w:pP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（盖单位章）</w:t>
      </w:r>
    </w:p>
    <w:p>
      <w:pPr>
        <w:spacing w:line="360" w:lineRule="auto"/>
        <w:jc w:val="center"/>
        <w:rPr>
          <w:rFonts w:ascii="宋体" w:hAnsi="宋体" w:eastAsia="宋体" w:cs="宋体"/>
          <w:sz w:val="28"/>
          <w:szCs w:val="28"/>
        </w:rPr>
      </w:pPr>
      <w:r>
        <w:rPr>
          <w:rFonts w:hint="eastAsia" w:ascii="宋体" w:hAnsi="宋体" w:eastAsia="宋体" w:cs="宋体"/>
          <w:sz w:val="28"/>
          <w:szCs w:val="28"/>
        </w:rPr>
        <w:t>法定代表人或其委托代理人：</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（签字或盖章）</w:t>
      </w:r>
    </w:p>
    <w:p>
      <w:pPr>
        <w:spacing w:line="360" w:lineRule="auto"/>
        <w:jc w:val="center"/>
        <w:rPr>
          <w:rFonts w:ascii="宋体" w:hAnsi="宋体" w:eastAsia="宋体" w:cs="宋体"/>
          <w:sz w:val="28"/>
          <w:szCs w:val="28"/>
        </w:rPr>
      </w:pPr>
      <w:r>
        <w:rPr>
          <w:rFonts w:hint="eastAsia" w:ascii="宋体" w:hAnsi="宋体" w:eastAsia="宋体" w:cs="宋体"/>
          <w:sz w:val="28"/>
          <w:szCs w:val="28"/>
        </w:rPr>
        <w:t>年  月  日</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spacing w:beforeLines="100" w:afterLines="100" w:line="360" w:lineRule="auto"/>
        <w:jc w:val="center"/>
        <w:rPr>
          <w:rFonts w:ascii="宋体" w:hAnsi="宋体" w:eastAsia="宋体" w:cs="宋体"/>
          <w:sz w:val="28"/>
          <w:szCs w:val="28"/>
        </w:rPr>
      </w:pPr>
      <w:r>
        <w:rPr>
          <w:rFonts w:hint="eastAsia" w:ascii="宋体" w:hAnsi="宋体" w:eastAsia="宋体" w:cs="宋体"/>
          <w:sz w:val="28"/>
          <w:szCs w:val="28"/>
        </w:rPr>
        <w:t>目    录</w:t>
      </w:r>
    </w:p>
    <w:p>
      <w:pPr>
        <w:spacing w:line="480" w:lineRule="auto"/>
        <w:ind w:firstLine="720" w:firstLineChars="300"/>
        <w:rPr>
          <w:rFonts w:hint="eastAsia" w:ascii="宋体" w:hAnsi="宋体"/>
          <w:sz w:val="24"/>
          <w:szCs w:val="28"/>
          <w:lang w:val="en-US" w:eastAsia="zh-CN"/>
        </w:rPr>
      </w:pPr>
      <w:r>
        <w:rPr>
          <w:rFonts w:hint="eastAsia" w:ascii="宋体" w:hAnsi="宋体"/>
          <w:sz w:val="24"/>
          <w:szCs w:val="28"/>
          <w:lang w:val="en-US" w:eastAsia="zh-CN"/>
        </w:rPr>
        <w:t>一、投标函及投标函附录</w:t>
      </w:r>
    </w:p>
    <w:p>
      <w:pPr>
        <w:spacing w:line="480" w:lineRule="auto"/>
        <w:ind w:firstLine="480" w:firstLineChars="200"/>
        <w:rPr>
          <w:rFonts w:hint="eastAsia" w:ascii="宋体" w:hAnsi="宋体"/>
          <w:sz w:val="24"/>
          <w:szCs w:val="28"/>
          <w:lang w:val="en-US" w:eastAsia="zh-CN"/>
        </w:rPr>
      </w:pPr>
      <w:r>
        <w:rPr>
          <w:rFonts w:hint="eastAsia" w:ascii="宋体" w:hAnsi="宋体"/>
          <w:sz w:val="24"/>
          <w:szCs w:val="28"/>
          <w:lang w:val="en-US" w:eastAsia="zh-CN"/>
        </w:rPr>
        <w:t xml:space="preserve">  二、法定代表人身份证明</w:t>
      </w:r>
      <w:r>
        <w:rPr>
          <w:rFonts w:hint="eastAsia"/>
          <w:lang w:eastAsia="zh-CN"/>
        </w:rPr>
        <w:t>或授权委托书</w:t>
      </w:r>
    </w:p>
    <w:p>
      <w:pPr>
        <w:spacing w:line="480" w:lineRule="auto"/>
        <w:rPr>
          <w:rFonts w:hint="eastAsia" w:ascii="宋体" w:hAnsi="宋体"/>
          <w:sz w:val="24"/>
          <w:szCs w:val="28"/>
          <w:lang w:val="en-US" w:eastAsia="zh-CN"/>
        </w:rPr>
      </w:pPr>
      <w:r>
        <w:rPr>
          <w:rFonts w:hint="eastAsia" w:ascii="宋体" w:hAnsi="宋体"/>
          <w:sz w:val="24"/>
          <w:szCs w:val="28"/>
          <w:lang w:val="en-US" w:eastAsia="zh-CN"/>
        </w:rPr>
        <w:t xml:space="preserve">      三、唱标一览表</w:t>
      </w:r>
    </w:p>
    <w:p>
      <w:pPr>
        <w:spacing w:line="480" w:lineRule="auto"/>
        <w:ind w:firstLine="720" w:firstLineChars="300"/>
        <w:rPr>
          <w:rFonts w:hint="eastAsia" w:ascii="宋体" w:hAnsi="宋体"/>
          <w:sz w:val="24"/>
          <w:szCs w:val="28"/>
          <w:lang w:val="en-US" w:eastAsia="zh-CN"/>
        </w:rPr>
      </w:pPr>
      <w:r>
        <w:rPr>
          <w:rFonts w:hint="eastAsia" w:ascii="宋体" w:hAnsi="宋体"/>
          <w:sz w:val="24"/>
          <w:szCs w:val="28"/>
          <w:lang w:val="en-US" w:eastAsia="zh-CN"/>
        </w:rPr>
        <w:t>四、已标价工程量清单</w:t>
      </w:r>
    </w:p>
    <w:p>
      <w:pPr>
        <w:spacing w:line="480" w:lineRule="auto"/>
        <w:ind w:firstLine="720" w:firstLineChars="300"/>
        <w:rPr>
          <w:rFonts w:hint="eastAsia" w:ascii="宋体" w:hAnsi="宋体"/>
          <w:sz w:val="24"/>
          <w:szCs w:val="28"/>
          <w:lang w:val="en-US" w:eastAsia="zh-CN"/>
        </w:rPr>
      </w:pPr>
      <w:r>
        <w:rPr>
          <w:rFonts w:hint="eastAsia" w:ascii="宋体" w:hAnsi="宋体"/>
          <w:sz w:val="24"/>
          <w:szCs w:val="28"/>
          <w:lang w:val="en-US" w:eastAsia="zh-CN"/>
        </w:rPr>
        <w:t>五、施工组织设计</w:t>
      </w:r>
    </w:p>
    <w:p>
      <w:pPr>
        <w:spacing w:line="480" w:lineRule="auto"/>
        <w:ind w:firstLine="720" w:firstLineChars="300"/>
        <w:rPr>
          <w:rFonts w:hint="eastAsia" w:ascii="宋体" w:hAnsi="宋体"/>
          <w:sz w:val="24"/>
          <w:szCs w:val="28"/>
          <w:lang w:val="en-US" w:eastAsia="zh-CN"/>
        </w:rPr>
      </w:pPr>
      <w:r>
        <w:rPr>
          <w:rFonts w:hint="eastAsia" w:ascii="宋体" w:hAnsi="宋体"/>
          <w:sz w:val="24"/>
          <w:szCs w:val="28"/>
          <w:lang w:val="en-US" w:eastAsia="zh-CN"/>
        </w:rPr>
        <w:t>六、用于评审的证明材料</w:t>
      </w:r>
    </w:p>
    <w:p>
      <w:pPr>
        <w:spacing w:line="480" w:lineRule="auto"/>
        <w:ind w:firstLine="720" w:firstLineChars="300"/>
        <w:rPr>
          <w:rFonts w:hint="eastAsia" w:ascii="宋体" w:hAnsi="宋体"/>
          <w:sz w:val="24"/>
          <w:szCs w:val="28"/>
        </w:rPr>
      </w:pPr>
      <w:r>
        <w:rPr>
          <w:rFonts w:hint="eastAsia" w:ascii="宋体" w:hAnsi="宋体"/>
          <w:sz w:val="24"/>
          <w:szCs w:val="28"/>
          <w:lang w:val="en-US" w:eastAsia="zh-CN"/>
        </w:rPr>
        <w:t>七、</w:t>
      </w:r>
      <w:r>
        <w:rPr>
          <w:rFonts w:hint="eastAsia" w:ascii="宋体" w:hAnsi="宋体"/>
          <w:sz w:val="24"/>
          <w:szCs w:val="28"/>
        </w:rPr>
        <w:t>投标人公司简介材料</w:t>
      </w:r>
    </w:p>
    <w:p>
      <w:pPr>
        <w:numPr>
          <w:ilvl w:val="0"/>
          <w:numId w:val="0"/>
        </w:numPr>
        <w:spacing w:before="312" w:beforeLines="100" w:after="312" w:afterLines="100" w:line="360" w:lineRule="auto"/>
        <w:ind w:firstLine="560" w:firstLineChars="200"/>
        <w:jc w:val="left"/>
        <w:rPr>
          <w:rFonts w:hint="eastAsia" w:ascii="宋体" w:hAnsi="宋体" w:eastAsia="宋体" w:cs="宋体"/>
          <w:sz w:val="28"/>
          <w:szCs w:val="28"/>
          <w:lang w:eastAsia="zh-CN"/>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pStyle w:val="2"/>
      </w:pPr>
    </w:p>
    <w:p>
      <w:pPr>
        <w:spacing w:line="360" w:lineRule="auto"/>
        <w:ind w:left="636" w:leftChars="303" w:firstLine="2"/>
        <w:rPr>
          <w:rFonts w:ascii="宋体" w:hAnsi="宋体" w:eastAsia="宋体" w:cs="宋体"/>
          <w:sz w:val="24"/>
        </w:rPr>
      </w:pPr>
    </w:p>
    <w:p>
      <w:pPr>
        <w:pStyle w:val="2"/>
      </w:pPr>
    </w:p>
    <w:p>
      <w:pPr>
        <w:spacing w:line="360" w:lineRule="auto"/>
        <w:ind w:left="636" w:leftChars="303" w:firstLine="2"/>
        <w:rPr>
          <w:rFonts w:ascii="宋体" w:hAnsi="宋体" w:eastAsia="宋体" w:cs="宋体"/>
          <w:sz w:val="24"/>
        </w:rPr>
      </w:pPr>
    </w:p>
    <w:p>
      <w:pPr>
        <w:pStyle w:val="4"/>
        <w:jc w:val="center"/>
      </w:pPr>
      <w:bookmarkStart w:id="56" w:name="_Toc393356728"/>
      <w:bookmarkStart w:id="57" w:name="_Toc393356282"/>
      <w:bookmarkStart w:id="58" w:name="_Toc393356637"/>
      <w:bookmarkStart w:id="59" w:name="_Toc393205243"/>
      <w:bookmarkStart w:id="60" w:name="_Toc25597"/>
      <w:bookmarkStart w:id="61" w:name="_Toc14275"/>
      <w:bookmarkStart w:id="62" w:name="_Toc19598"/>
      <w:r>
        <w:rPr>
          <w:rFonts w:hint="eastAsia"/>
        </w:rPr>
        <w:t>一、投标函</w:t>
      </w:r>
      <w:bookmarkEnd w:id="56"/>
      <w:bookmarkEnd w:id="57"/>
      <w:bookmarkEnd w:id="58"/>
      <w:bookmarkEnd w:id="59"/>
      <w:bookmarkEnd w:id="60"/>
      <w:r>
        <w:rPr>
          <w:rFonts w:hint="eastAsia"/>
        </w:rPr>
        <w:t>及投标函附录</w:t>
      </w:r>
      <w:bookmarkEnd w:id="61"/>
      <w:bookmarkEnd w:id="62"/>
    </w:p>
    <w:p>
      <w:pPr>
        <w:spacing w:line="440" w:lineRule="exact"/>
        <w:jc w:val="center"/>
        <w:rPr>
          <w:rFonts w:ascii="宋体" w:hAnsi="宋体" w:eastAsia="宋体" w:cs="宋体"/>
          <w:sz w:val="24"/>
        </w:rPr>
      </w:pPr>
      <w:r>
        <w:rPr>
          <w:rFonts w:hint="eastAsia" w:ascii="宋体" w:hAnsi="宋体" w:eastAsia="宋体" w:cs="宋体"/>
          <w:sz w:val="24"/>
        </w:rPr>
        <w:t>（一）投标函</w:t>
      </w:r>
    </w:p>
    <w:p>
      <w:pPr>
        <w:spacing w:line="440" w:lineRule="exact"/>
        <w:jc w:val="left"/>
        <w:rPr>
          <w:rFonts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招标</w:t>
      </w:r>
      <w:r>
        <w:rPr>
          <w:rFonts w:hint="eastAsia" w:ascii="宋体" w:hAnsi="宋体" w:eastAsia="宋体" w:cs="宋体"/>
          <w:sz w:val="24"/>
        </w:rPr>
        <w:t>人名称）</w:t>
      </w:r>
    </w:p>
    <w:p>
      <w:pPr>
        <w:spacing w:line="360" w:lineRule="auto"/>
        <w:rPr>
          <w:rFonts w:ascii="宋体" w:hAnsi="宋体" w:eastAsia="宋体" w:cs="宋体"/>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rPr>
        <w:t>在考察现场并充分研究</w:t>
      </w:r>
      <w:r>
        <w:rPr>
          <w:rFonts w:hint="eastAsia" w:ascii="宋体" w:hAnsi="宋体" w:eastAsia="宋体" w:cs="宋体"/>
          <w:sz w:val="24"/>
          <w:u w:val="single"/>
        </w:rPr>
        <w:t xml:space="preserve">                    </w:t>
      </w:r>
      <w:r>
        <w:rPr>
          <w:rFonts w:hint="eastAsia" w:ascii="宋体" w:hAnsi="宋体" w:eastAsia="宋体" w:cs="宋体"/>
          <w:sz w:val="24"/>
        </w:rPr>
        <w:t>（项目名称）（以下简称“本项目”）</w:t>
      </w:r>
      <w:r>
        <w:rPr>
          <w:rFonts w:hint="eastAsia" w:ascii="宋体" w:hAnsi="宋体" w:eastAsia="宋体" w:cs="宋体"/>
          <w:sz w:val="24"/>
          <w:lang w:eastAsia="zh-CN"/>
        </w:rPr>
        <w:t>招标文件</w:t>
      </w:r>
      <w:r>
        <w:rPr>
          <w:rFonts w:hint="eastAsia" w:ascii="宋体" w:hAnsi="宋体" w:eastAsia="宋体" w:cs="宋体"/>
          <w:sz w:val="24"/>
        </w:rPr>
        <w:t>的全部内容后，我方将严格按照合同约定，</w:t>
      </w:r>
      <w:r>
        <w:rPr>
          <w:rFonts w:hint="eastAsia" w:ascii="宋体" w:hAnsi="宋体" w:eastAsia="宋体" w:cs="宋体"/>
          <w:sz w:val="24"/>
          <w:lang w:eastAsia="zh-CN"/>
        </w:rPr>
        <w:t>完成</w:t>
      </w:r>
      <w:r>
        <w:rPr>
          <w:rFonts w:hint="eastAsia" w:ascii="宋体" w:hAnsi="宋体" w:eastAsia="宋体" w:cs="宋体"/>
          <w:sz w:val="24"/>
        </w:rPr>
        <w:t>本项目。</w:t>
      </w:r>
    </w:p>
    <w:p>
      <w:pPr>
        <w:spacing w:line="360" w:lineRule="auto"/>
        <w:ind w:firstLine="480" w:firstLineChars="200"/>
        <w:rPr>
          <w:rFonts w:ascii="宋体" w:hAnsi="宋体" w:eastAsia="宋体" w:cs="宋体"/>
          <w:sz w:val="24"/>
        </w:rPr>
      </w:pPr>
      <w:r>
        <w:rPr>
          <w:rFonts w:hint="eastAsia" w:ascii="宋体" w:hAnsi="宋体" w:eastAsia="宋体" w:cs="宋体"/>
          <w:sz w:val="24"/>
        </w:rPr>
        <w:t>如果我方成交，我方保证按照合同约定的日期开始本项目的</w:t>
      </w:r>
      <w:r>
        <w:rPr>
          <w:rFonts w:hint="eastAsia" w:ascii="宋体" w:hAnsi="宋体" w:eastAsia="宋体" w:cs="宋体"/>
          <w:sz w:val="24"/>
          <w:lang w:eastAsia="zh-CN"/>
        </w:rPr>
        <w:t>施工</w:t>
      </w:r>
      <w:r>
        <w:rPr>
          <w:rFonts w:hint="eastAsia" w:ascii="宋体" w:hAnsi="宋体" w:eastAsia="宋体" w:cs="宋体"/>
          <w:sz w:val="24"/>
        </w:rPr>
        <w:t>，并确保</w:t>
      </w:r>
      <w:r>
        <w:rPr>
          <w:rFonts w:hint="eastAsia" w:ascii="宋体" w:hAnsi="宋体" w:eastAsia="宋体" w:cs="宋体"/>
          <w:sz w:val="24"/>
          <w:lang w:eastAsia="zh-CN"/>
        </w:rPr>
        <w:t>施工</w:t>
      </w:r>
      <w:r>
        <w:rPr>
          <w:rFonts w:hint="eastAsia" w:ascii="宋体" w:hAnsi="宋体" w:eastAsia="宋体" w:cs="宋体"/>
          <w:sz w:val="24"/>
        </w:rPr>
        <w:t>质量达到标准。我方同意本投标函在</w:t>
      </w:r>
      <w:r>
        <w:rPr>
          <w:rFonts w:hint="eastAsia" w:ascii="宋体" w:hAnsi="宋体" w:eastAsia="宋体" w:cs="宋体"/>
          <w:sz w:val="24"/>
          <w:lang w:eastAsia="zh-CN"/>
        </w:rPr>
        <w:t>招标文件</w:t>
      </w:r>
      <w:r>
        <w:rPr>
          <w:rFonts w:hint="eastAsia" w:ascii="宋体" w:hAnsi="宋体" w:eastAsia="宋体" w:cs="宋体"/>
          <w:sz w:val="24"/>
        </w:rPr>
        <w:t>规定的提交响应文件截止时间后，在</w:t>
      </w:r>
      <w:r>
        <w:rPr>
          <w:rFonts w:hint="eastAsia" w:ascii="宋体" w:hAnsi="宋体" w:eastAsia="宋体" w:cs="宋体"/>
          <w:sz w:val="24"/>
          <w:lang w:eastAsia="zh-CN"/>
        </w:rPr>
        <w:t>招标文件</w:t>
      </w:r>
      <w:r>
        <w:rPr>
          <w:rFonts w:hint="eastAsia" w:ascii="宋体" w:hAnsi="宋体" w:eastAsia="宋体" w:cs="宋体"/>
          <w:sz w:val="24"/>
        </w:rPr>
        <w:t>规定的投标有效期期满前对我方具有约束力，且随时准备接受你方发出的</w:t>
      </w:r>
      <w:r>
        <w:rPr>
          <w:rFonts w:hint="eastAsia" w:ascii="宋体" w:hAnsi="宋体" w:eastAsia="宋体" w:cs="宋体"/>
          <w:sz w:val="24"/>
          <w:lang w:eastAsia="zh-CN"/>
        </w:rPr>
        <w:t>中标人公示</w:t>
      </w:r>
      <w:r>
        <w:rPr>
          <w:rFonts w:hint="eastAsia" w:ascii="宋体" w:hAnsi="宋体" w:eastAsia="宋体" w:cs="宋体"/>
          <w:sz w:val="24"/>
        </w:rPr>
        <w:t>并如期签订合同，完成合同所约定的事宜。</w:t>
      </w:r>
    </w:p>
    <w:p>
      <w:pPr>
        <w:spacing w:line="360" w:lineRule="auto"/>
        <w:ind w:firstLine="480" w:firstLineChars="200"/>
        <w:rPr>
          <w:rFonts w:ascii="宋体" w:hAnsi="宋体" w:eastAsia="宋体" w:cs="宋体"/>
          <w:sz w:val="24"/>
        </w:rPr>
      </w:pPr>
      <w:r>
        <w:rPr>
          <w:rFonts w:hint="eastAsia" w:ascii="宋体" w:hAnsi="宋体" w:eastAsia="宋体" w:cs="宋体"/>
          <w:sz w:val="24"/>
        </w:rPr>
        <w:t>随本投标函递交的投标函附录是本投标函的组成部分，对我方构成约束力。</w:t>
      </w:r>
    </w:p>
    <w:p>
      <w:pPr>
        <w:spacing w:line="360" w:lineRule="auto"/>
        <w:ind w:firstLine="480" w:firstLineChars="200"/>
        <w:rPr>
          <w:rFonts w:ascii="宋体" w:hAnsi="宋体" w:eastAsia="宋体" w:cs="宋体"/>
          <w:sz w:val="24"/>
        </w:rPr>
      </w:pPr>
      <w:r>
        <w:rPr>
          <w:rFonts w:hint="eastAsia" w:ascii="宋体" w:hAnsi="宋体" w:eastAsia="宋体" w:cs="宋体"/>
          <w:sz w:val="24"/>
        </w:rPr>
        <w:t>在签署协议书之前，你方的</w:t>
      </w:r>
      <w:r>
        <w:rPr>
          <w:rFonts w:hint="eastAsia" w:ascii="宋体" w:hAnsi="宋体" w:eastAsia="宋体" w:cs="宋体"/>
          <w:sz w:val="24"/>
          <w:lang w:eastAsia="zh-CN"/>
        </w:rPr>
        <w:t>中标公示</w:t>
      </w:r>
      <w:r>
        <w:rPr>
          <w:rFonts w:hint="eastAsia" w:ascii="宋体" w:hAnsi="宋体" w:eastAsia="宋体" w:cs="宋体"/>
          <w:sz w:val="24"/>
        </w:rPr>
        <w:t>连同本投标函，包括投标函附录，对双方具有约束力。</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我方在此声明，所递交的响应文件及有关资料内容完整、真实和准确，且不存在法律、法规规定的任何一种违法情形，</w:t>
      </w:r>
      <w:r>
        <w:rPr>
          <w:rFonts w:hint="eastAsia" w:ascii="宋体" w:hAnsi="宋体" w:eastAsia="宋体" w:cs="宋体"/>
          <w:b/>
          <w:bCs/>
          <w:color w:val="auto"/>
          <w:sz w:val="24"/>
        </w:rPr>
        <w:t>完全响应</w:t>
      </w:r>
      <w:r>
        <w:rPr>
          <w:rFonts w:hint="eastAsia" w:ascii="宋体" w:hAnsi="宋体" w:eastAsia="宋体" w:cs="宋体"/>
          <w:b/>
          <w:bCs/>
          <w:color w:val="auto"/>
          <w:sz w:val="24"/>
          <w:lang w:eastAsia="zh-CN"/>
        </w:rPr>
        <w:t>招标文件</w:t>
      </w:r>
      <w:r>
        <w:rPr>
          <w:rFonts w:hint="eastAsia" w:ascii="宋体" w:hAnsi="宋体" w:eastAsia="宋体" w:cs="宋体"/>
          <w:sz w:val="24"/>
        </w:rPr>
        <w:t>。</w:t>
      </w:r>
    </w:p>
    <w:p>
      <w:pPr>
        <w:pStyle w:val="2"/>
        <w:rPr>
          <w:rFonts w:hint="eastAsia" w:eastAsia="宋体"/>
          <w:lang w:val="en-US" w:eastAsia="zh-CN"/>
        </w:rPr>
      </w:pPr>
      <w:r>
        <w:rPr>
          <w:rFonts w:hint="eastAsia" w:ascii="宋体" w:hAnsi="宋体" w:eastAsia="宋体" w:cs="宋体"/>
          <w:sz w:val="24"/>
          <w:lang w:eastAsia="zh-CN"/>
        </w:rPr>
        <w:t>投标有效期为</w:t>
      </w:r>
      <w:r>
        <w:rPr>
          <w:rFonts w:hint="eastAsia" w:ascii="宋体" w:hAnsi="宋体" w:eastAsia="宋体" w:cs="宋体"/>
          <w:sz w:val="24"/>
          <w:lang w:val="en-US" w:eastAsia="zh-CN"/>
        </w:rPr>
        <w:t>90天</w:t>
      </w:r>
    </w:p>
    <w:p>
      <w:pPr>
        <w:spacing w:line="360" w:lineRule="auto"/>
        <w:ind w:firstLine="480" w:firstLineChars="200"/>
        <w:rPr>
          <w:rFonts w:ascii="宋体" w:hAnsi="宋体" w:eastAsia="宋体" w:cs="宋体"/>
          <w:sz w:val="24"/>
        </w:rPr>
      </w:pPr>
      <w:r>
        <w:rPr>
          <w:rFonts w:hint="eastAsia" w:ascii="宋体" w:hAnsi="宋体" w:eastAsia="宋体" w:cs="宋体"/>
          <w:sz w:val="24"/>
        </w:rPr>
        <w:t>（其他补充说明）。</w:t>
      </w:r>
    </w:p>
    <w:p>
      <w:pPr>
        <w:spacing w:line="360" w:lineRule="auto"/>
        <w:ind w:firstLine="480" w:firstLineChars="200"/>
        <w:rPr>
          <w:rFonts w:ascii="宋体" w:hAnsi="宋体" w:eastAsia="宋体" w:cs="宋体"/>
          <w:b/>
          <w:bCs/>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lang w:eastAsia="zh-CN"/>
        </w:rPr>
        <w:t>投标人</w:t>
      </w:r>
      <w:r>
        <w:rPr>
          <w:rFonts w:hint="eastAsia" w:ascii="宋体" w:hAnsi="宋体" w:eastAsia="宋体" w:cs="宋体"/>
          <w:sz w:val="24"/>
        </w:rPr>
        <w:t>（盖单位章）：</w:t>
      </w:r>
    </w:p>
    <w:p>
      <w:pPr>
        <w:spacing w:line="360" w:lineRule="auto"/>
        <w:ind w:firstLine="480" w:firstLineChars="200"/>
        <w:rPr>
          <w:rFonts w:ascii="宋体" w:hAnsi="宋体" w:eastAsia="宋体" w:cs="宋体"/>
          <w:sz w:val="24"/>
        </w:rPr>
      </w:pPr>
      <w:r>
        <w:rPr>
          <w:rFonts w:hint="eastAsia" w:ascii="宋体" w:hAnsi="宋体" w:eastAsia="宋体" w:cs="宋体"/>
          <w:sz w:val="24"/>
        </w:rPr>
        <w:t>法人代表或委托代理人（签字或盖章）：</w:t>
      </w:r>
    </w:p>
    <w:p>
      <w:pPr>
        <w:spacing w:line="440" w:lineRule="exact"/>
        <w:ind w:firstLine="480" w:firstLineChars="200"/>
        <w:jc w:val="left"/>
        <w:rPr>
          <w:rFonts w:ascii="宋体" w:hAnsi="宋体" w:eastAsia="宋体" w:cs="宋体"/>
          <w:sz w:val="24"/>
        </w:rPr>
      </w:pPr>
      <w:r>
        <w:rPr>
          <w:rFonts w:hint="eastAsia" w:ascii="宋体" w:hAnsi="宋体" w:eastAsia="宋体" w:cs="宋体"/>
          <w:sz w:val="24"/>
        </w:rPr>
        <w:t>日期：  年  月  日</w:t>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ind w:left="0" w:leftChars="0" w:firstLine="0" w:firstLineChars="0"/>
        <w:rPr>
          <w:rFonts w:hint="eastAsia"/>
        </w:rPr>
      </w:pPr>
    </w:p>
    <w:p>
      <w:pPr>
        <w:pStyle w:val="2"/>
        <w:ind w:left="0" w:leftChars="0" w:firstLine="0" w:firstLineChars="0"/>
        <w:rPr>
          <w:rFonts w:hint="eastAsia"/>
        </w:rPr>
      </w:pPr>
    </w:p>
    <w:p>
      <w:pPr>
        <w:spacing w:line="440" w:lineRule="exact"/>
        <w:jc w:val="center"/>
        <w:rPr>
          <w:rFonts w:ascii="宋体" w:hAnsi="宋体" w:eastAsia="宋体" w:cs="宋体"/>
          <w:sz w:val="24"/>
        </w:rPr>
      </w:pPr>
      <w:r>
        <w:rPr>
          <w:rFonts w:hint="eastAsia" w:ascii="宋体" w:hAnsi="宋体" w:eastAsia="宋体" w:cs="宋体"/>
          <w:sz w:val="24"/>
        </w:rPr>
        <w:t>（二）投标函附录</w:t>
      </w:r>
    </w:p>
    <w:p>
      <w:pPr>
        <w:spacing w:line="440" w:lineRule="exact"/>
        <w:rPr>
          <w:rFonts w:hint="eastAsia" w:ascii="宋体" w:hAnsi="宋体" w:eastAsia="宋体" w:cs="宋体"/>
          <w:sz w:val="24"/>
        </w:rPr>
      </w:pPr>
      <w:r>
        <w:rPr>
          <w:rFonts w:hint="eastAsia" w:ascii="宋体" w:hAnsi="宋体" w:eastAsia="宋体" w:cs="宋体"/>
          <w:sz w:val="24"/>
        </w:rPr>
        <w:t>项目名称：</w:t>
      </w:r>
    </w:p>
    <w:p>
      <w:pPr>
        <w:pStyle w:val="2"/>
      </w:pPr>
    </w:p>
    <w:tbl>
      <w:tblPr>
        <w:tblStyle w:val="16"/>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2616"/>
        <w:gridCol w:w="3406"/>
        <w:gridCol w:w="1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068" w:type="dxa"/>
            <w:vAlign w:val="center"/>
          </w:tcPr>
          <w:p>
            <w:pPr>
              <w:spacing w:line="440" w:lineRule="exact"/>
              <w:jc w:val="center"/>
              <w:rPr>
                <w:rFonts w:ascii="宋体" w:hAnsi="宋体" w:eastAsia="宋体" w:cs="宋体"/>
                <w:sz w:val="24"/>
              </w:rPr>
            </w:pPr>
            <w:r>
              <w:rPr>
                <w:rFonts w:hint="eastAsia" w:ascii="宋体" w:hAnsi="宋体" w:eastAsia="宋体" w:cs="宋体"/>
                <w:sz w:val="24"/>
              </w:rPr>
              <w:t>序 号</w:t>
            </w:r>
          </w:p>
        </w:tc>
        <w:tc>
          <w:tcPr>
            <w:tcW w:w="2616" w:type="dxa"/>
            <w:vAlign w:val="center"/>
          </w:tcPr>
          <w:p>
            <w:pPr>
              <w:spacing w:line="440" w:lineRule="exact"/>
              <w:jc w:val="center"/>
              <w:rPr>
                <w:rFonts w:ascii="宋体" w:hAnsi="宋体" w:eastAsia="宋体" w:cs="宋体"/>
                <w:sz w:val="24"/>
              </w:rPr>
            </w:pPr>
            <w:r>
              <w:rPr>
                <w:rFonts w:hint="eastAsia" w:ascii="宋体" w:hAnsi="宋体" w:eastAsia="宋体" w:cs="宋体"/>
                <w:sz w:val="24"/>
              </w:rPr>
              <w:t>条款内容</w:t>
            </w:r>
          </w:p>
        </w:tc>
        <w:tc>
          <w:tcPr>
            <w:tcW w:w="3406" w:type="dxa"/>
            <w:vAlign w:val="center"/>
          </w:tcPr>
          <w:p>
            <w:pPr>
              <w:spacing w:line="440" w:lineRule="exact"/>
              <w:jc w:val="center"/>
              <w:rPr>
                <w:rFonts w:ascii="宋体" w:hAnsi="宋体" w:eastAsia="宋体" w:cs="宋体"/>
                <w:sz w:val="24"/>
              </w:rPr>
            </w:pPr>
            <w:r>
              <w:rPr>
                <w:rFonts w:hint="eastAsia" w:ascii="宋体" w:hAnsi="宋体" w:eastAsia="宋体" w:cs="宋体"/>
                <w:sz w:val="24"/>
              </w:rPr>
              <w:t>约定内容</w:t>
            </w:r>
          </w:p>
        </w:tc>
        <w:tc>
          <w:tcPr>
            <w:tcW w:w="1810" w:type="dxa"/>
            <w:vAlign w:val="center"/>
          </w:tcPr>
          <w:p>
            <w:pPr>
              <w:spacing w:line="440" w:lineRule="exact"/>
              <w:jc w:val="center"/>
              <w:rPr>
                <w:rFonts w:ascii="宋体" w:hAnsi="宋体" w:eastAsia="宋体" w:cs="宋体"/>
                <w:sz w:val="24"/>
              </w:rPr>
            </w:pPr>
            <w:r>
              <w:rPr>
                <w:rFonts w:hint="eastAsia" w:ascii="宋体" w:hAnsi="宋体" w:eastAsia="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068" w:type="dxa"/>
            <w:vAlign w:val="center"/>
          </w:tcPr>
          <w:p>
            <w:pPr>
              <w:spacing w:line="44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1</w:t>
            </w:r>
          </w:p>
        </w:tc>
        <w:tc>
          <w:tcPr>
            <w:tcW w:w="2616" w:type="dxa"/>
            <w:vAlign w:val="center"/>
          </w:tcPr>
          <w:p>
            <w:pPr>
              <w:spacing w:line="440" w:lineRule="exact"/>
              <w:jc w:val="both"/>
              <w:rPr>
                <w:rFonts w:hint="eastAsia" w:ascii="宋体" w:hAnsi="宋体" w:eastAsia="宋体" w:cs="宋体"/>
                <w:sz w:val="24"/>
                <w:lang w:eastAsia="zh-CN"/>
              </w:rPr>
            </w:pPr>
            <w:r>
              <w:rPr>
                <w:rFonts w:hint="eastAsia" w:ascii="宋体" w:hAnsi="宋体" w:eastAsia="宋体" w:cs="宋体"/>
                <w:sz w:val="24"/>
                <w:lang w:eastAsia="zh-CN"/>
              </w:rPr>
              <w:t>项目负责人</w:t>
            </w:r>
          </w:p>
        </w:tc>
        <w:tc>
          <w:tcPr>
            <w:tcW w:w="3406" w:type="dxa"/>
            <w:vAlign w:val="center"/>
          </w:tcPr>
          <w:p>
            <w:pPr>
              <w:spacing w:line="440" w:lineRule="exact"/>
              <w:jc w:val="center"/>
              <w:rPr>
                <w:rFonts w:hint="eastAsia" w:ascii="宋体" w:hAnsi="宋体" w:eastAsia="宋体" w:cs="宋体"/>
                <w:sz w:val="24"/>
              </w:rPr>
            </w:pPr>
          </w:p>
        </w:tc>
        <w:tc>
          <w:tcPr>
            <w:tcW w:w="1810" w:type="dxa"/>
            <w:vAlign w:val="center"/>
          </w:tcPr>
          <w:p>
            <w:pPr>
              <w:spacing w:line="440" w:lineRule="exact"/>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068" w:type="dxa"/>
            <w:vAlign w:val="center"/>
          </w:tcPr>
          <w:p>
            <w:pPr>
              <w:spacing w:line="44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2</w:t>
            </w:r>
          </w:p>
        </w:tc>
        <w:tc>
          <w:tcPr>
            <w:tcW w:w="2616" w:type="dxa"/>
            <w:vAlign w:val="center"/>
          </w:tcPr>
          <w:p>
            <w:pPr>
              <w:spacing w:line="440" w:lineRule="exact"/>
              <w:rPr>
                <w:rFonts w:hint="eastAsia" w:ascii="宋体" w:hAnsi="宋体" w:eastAsia="宋体" w:cs="宋体"/>
                <w:sz w:val="24"/>
                <w:lang w:eastAsia="zh-CN"/>
              </w:rPr>
            </w:pPr>
            <w:r>
              <w:rPr>
                <w:rFonts w:hint="eastAsia" w:ascii="宋体" w:hAnsi="宋体" w:eastAsia="宋体" w:cs="宋体"/>
                <w:sz w:val="24"/>
                <w:lang w:eastAsia="zh-CN"/>
              </w:rPr>
              <w:t>工期</w:t>
            </w:r>
          </w:p>
        </w:tc>
        <w:tc>
          <w:tcPr>
            <w:tcW w:w="3406" w:type="dxa"/>
            <w:vAlign w:val="center"/>
          </w:tcPr>
          <w:p>
            <w:pPr>
              <w:spacing w:line="440" w:lineRule="exact"/>
              <w:jc w:val="both"/>
              <w:rPr>
                <w:rFonts w:hint="default" w:ascii="宋体" w:hAnsi="宋体" w:eastAsia="宋体" w:cs="宋体"/>
                <w:sz w:val="24"/>
                <w:lang w:val="en-US" w:eastAsia="zh-CN"/>
              </w:rPr>
            </w:pPr>
            <w:r>
              <w:rPr>
                <w:rFonts w:hint="eastAsia" w:ascii="宋体" w:hAnsi="宋体" w:eastAsia="宋体" w:cs="宋体"/>
                <w:sz w:val="24"/>
                <w:lang w:val="en-US" w:eastAsia="zh-CN"/>
              </w:rPr>
              <w:t xml:space="preserve">          </w:t>
            </w:r>
          </w:p>
        </w:tc>
        <w:tc>
          <w:tcPr>
            <w:tcW w:w="1810"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3</w:t>
            </w:r>
          </w:p>
        </w:tc>
        <w:tc>
          <w:tcPr>
            <w:tcW w:w="2616" w:type="dxa"/>
            <w:vAlign w:val="center"/>
          </w:tcPr>
          <w:p>
            <w:pPr>
              <w:spacing w:line="360" w:lineRule="auto"/>
              <w:rPr>
                <w:rFonts w:hint="eastAsia" w:ascii="宋体" w:hAnsi="宋体" w:eastAsia="宋体" w:cs="宋体"/>
                <w:sz w:val="24"/>
                <w:lang w:eastAsia="zh-CN"/>
              </w:rPr>
            </w:pPr>
            <w:r>
              <w:rPr>
                <w:rFonts w:hint="eastAsia" w:ascii="宋体" w:hAnsi="宋体" w:eastAsia="宋体" w:cs="宋体"/>
              </w:rPr>
              <w:t>缺陷责任期</w:t>
            </w:r>
          </w:p>
        </w:tc>
        <w:tc>
          <w:tcPr>
            <w:tcW w:w="3406" w:type="dxa"/>
            <w:vAlign w:val="center"/>
          </w:tcPr>
          <w:p>
            <w:pPr>
              <w:spacing w:line="440" w:lineRule="exact"/>
              <w:jc w:val="both"/>
              <w:rPr>
                <w:rFonts w:hint="default" w:ascii="宋体" w:hAnsi="宋体" w:eastAsia="宋体" w:cs="宋体"/>
                <w:sz w:val="24"/>
                <w:u w:val="single"/>
                <w:lang w:val="en-US" w:eastAsia="zh-CN"/>
              </w:rPr>
            </w:pPr>
          </w:p>
        </w:tc>
        <w:tc>
          <w:tcPr>
            <w:tcW w:w="1810" w:type="dxa"/>
            <w:vAlign w:val="center"/>
          </w:tcPr>
          <w:p>
            <w:pPr>
              <w:spacing w:line="440" w:lineRule="exact"/>
              <w:jc w:val="center"/>
              <w:rPr>
                <w:rFonts w:hint="eastAsia" w:ascii="宋体" w:hAnsi="宋体" w:eastAsia="宋体" w:cs="宋体"/>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4</w:t>
            </w:r>
          </w:p>
        </w:tc>
        <w:tc>
          <w:tcPr>
            <w:tcW w:w="2616" w:type="dxa"/>
            <w:vAlign w:val="center"/>
          </w:tcPr>
          <w:p>
            <w:pPr>
              <w:spacing w:line="360" w:lineRule="auto"/>
              <w:rPr>
                <w:rFonts w:hint="eastAsia" w:ascii="宋体" w:hAnsi="宋体" w:eastAsia="宋体" w:cs="宋体"/>
                <w:sz w:val="24"/>
                <w:lang w:eastAsia="zh-CN"/>
              </w:rPr>
            </w:pPr>
            <w:r>
              <w:rPr>
                <w:rFonts w:hint="eastAsia" w:ascii="宋体" w:hAnsi="宋体" w:eastAsia="宋体" w:cs="宋体"/>
              </w:rPr>
              <w:t>逾期竣工违约金</w:t>
            </w:r>
          </w:p>
        </w:tc>
        <w:tc>
          <w:tcPr>
            <w:tcW w:w="3406" w:type="dxa"/>
            <w:vAlign w:val="center"/>
          </w:tcPr>
          <w:p>
            <w:pPr>
              <w:spacing w:line="440" w:lineRule="exact"/>
              <w:jc w:val="both"/>
              <w:rPr>
                <w:rFonts w:hint="eastAsia" w:ascii="宋体" w:hAnsi="宋体" w:eastAsia="宋体" w:cs="宋体"/>
                <w:sz w:val="24"/>
                <w:u w:val="single"/>
                <w:lang w:val="en-US" w:eastAsia="zh-CN"/>
              </w:rPr>
            </w:pPr>
          </w:p>
        </w:tc>
        <w:tc>
          <w:tcPr>
            <w:tcW w:w="1810"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5</w:t>
            </w:r>
          </w:p>
        </w:tc>
        <w:tc>
          <w:tcPr>
            <w:tcW w:w="2616" w:type="dxa"/>
            <w:vAlign w:val="center"/>
          </w:tcPr>
          <w:p>
            <w:pPr>
              <w:spacing w:line="360" w:lineRule="auto"/>
              <w:rPr>
                <w:rFonts w:hint="eastAsia" w:ascii="宋体" w:hAnsi="宋体" w:eastAsia="宋体" w:cs="宋体"/>
                <w:sz w:val="24"/>
                <w:lang w:eastAsia="zh-CN"/>
              </w:rPr>
            </w:pPr>
            <w:r>
              <w:rPr>
                <w:rFonts w:hint="eastAsia" w:ascii="宋体" w:hAnsi="宋体" w:eastAsia="宋体" w:cs="宋体"/>
              </w:rPr>
              <w:t>逾期竣工违约金最高限额</w:t>
            </w:r>
          </w:p>
        </w:tc>
        <w:tc>
          <w:tcPr>
            <w:tcW w:w="3406" w:type="dxa"/>
            <w:vAlign w:val="center"/>
          </w:tcPr>
          <w:p>
            <w:pPr>
              <w:spacing w:line="440" w:lineRule="exact"/>
              <w:ind w:firstLine="1200" w:firstLineChars="500"/>
              <w:jc w:val="both"/>
              <w:rPr>
                <w:rFonts w:hint="eastAsia" w:ascii="宋体" w:hAnsi="宋体" w:eastAsia="宋体" w:cs="宋体"/>
                <w:sz w:val="24"/>
                <w:u w:val="single"/>
                <w:lang w:val="en-US" w:eastAsia="zh-CN"/>
              </w:rPr>
            </w:pPr>
          </w:p>
        </w:tc>
        <w:tc>
          <w:tcPr>
            <w:tcW w:w="1810" w:type="dxa"/>
            <w:vAlign w:val="center"/>
          </w:tcPr>
          <w:p>
            <w:pPr>
              <w:spacing w:line="440" w:lineRule="exact"/>
              <w:jc w:val="center"/>
              <w:rPr>
                <w:rFonts w:hint="eastAsia" w:ascii="宋体" w:hAnsi="宋体" w:eastAsia="宋体" w:cs="宋体"/>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6</w:t>
            </w:r>
          </w:p>
        </w:tc>
        <w:tc>
          <w:tcPr>
            <w:tcW w:w="2616" w:type="dxa"/>
            <w:vAlign w:val="center"/>
          </w:tcPr>
          <w:p>
            <w:pPr>
              <w:spacing w:line="360" w:lineRule="auto"/>
              <w:rPr>
                <w:rFonts w:hint="eastAsia" w:ascii="宋体" w:hAnsi="宋体" w:eastAsia="宋体" w:cs="宋体"/>
                <w:sz w:val="24"/>
                <w:lang w:eastAsia="zh-CN"/>
              </w:rPr>
            </w:pPr>
            <w:r>
              <w:rPr>
                <w:rFonts w:hint="eastAsia" w:ascii="宋体" w:hAnsi="宋体" w:eastAsia="宋体" w:cs="宋体"/>
              </w:rPr>
              <w:t>质量标准</w:t>
            </w:r>
          </w:p>
        </w:tc>
        <w:tc>
          <w:tcPr>
            <w:tcW w:w="3406" w:type="dxa"/>
            <w:vAlign w:val="center"/>
          </w:tcPr>
          <w:p>
            <w:pPr>
              <w:spacing w:line="440" w:lineRule="exact"/>
              <w:ind w:firstLine="1200" w:firstLineChars="500"/>
              <w:jc w:val="both"/>
              <w:rPr>
                <w:rFonts w:hint="eastAsia" w:ascii="宋体" w:hAnsi="宋体" w:eastAsia="宋体" w:cs="宋体"/>
                <w:sz w:val="24"/>
                <w:u w:val="single"/>
                <w:lang w:val="en-US" w:eastAsia="zh-CN"/>
              </w:rPr>
            </w:pPr>
          </w:p>
        </w:tc>
        <w:tc>
          <w:tcPr>
            <w:tcW w:w="1810" w:type="dxa"/>
            <w:vAlign w:val="center"/>
          </w:tcPr>
          <w:p>
            <w:pPr>
              <w:spacing w:line="440" w:lineRule="exact"/>
              <w:jc w:val="center"/>
              <w:rPr>
                <w:rFonts w:hint="eastAsia" w:ascii="宋体" w:hAnsi="宋体" w:eastAsia="宋体" w:cs="宋体"/>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7</w:t>
            </w:r>
          </w:p>
        </w:tc>
        <w:tc>
          <w:tcPr>
            <w:tcW w:w="2616" w:type="dxa"/>
            <w:vAlign w:val="center"/>
          </w:tcPr>
          <w:p>
            <w:pPr>
              <w:spacing w:line="360" w:lineRule="auto"/>
              <w:rPr>
                <w:rFonts w:ascii="宋体" w:hAnsi="宋体" w:eastAsia="宋体" w:cs="宋体"/>
                <w:sz w:val="24"/>
              </w:rPr>
            </w:pPr>
            <w:r>
              <w:rPr>
                <w:rFonts w:hint="eastAsia" w:ascii="宋体" w:hAnsi="宋体" w:eastAsia="宋体" w:cs="宋体"/>
              </w:rPr>
              <w:t>质量保证金扣留百分比</w:t>
            </w:r>
          </w:p>
        </w:tc>
        <w:tc>
          <w:tcPr>
            <w:tcW w:w="3406" w:type="dxa"/>
            <w:vAlign w:val="center"/>
          </w:tcPr>
          <w:p>
            <w:pPr>
              <w:spacing w:line="440" w:lineRule="exact"/>
              <w:jc w:val="center"/>
              <w:rPr>
                <w:rFonts w:ascii="宋体" w:hAnsi="宋体" w:eastAsia="宋体" w:cs="宋体"/>
                <w:sz w:val="24"/>
              </w:rPr>
            </w:pPr>
          </w:p>
        </w:tc>
        <w:tc>
          <w:tcPr>
            <w:tcW w:w="1810"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8</w:t>
            </w:r>
          </w:p>
        </w:tc>
        <w:tc>
          <w:tcPr>
            <w:tcW w:w="2616" w:type="dxa"/>
            <w:vAlign w:val="center"/>
          </w:tcPr>
          <w:p>
            <w:pPr>
              <w:spacing w:line="360" w:lineRule="auto"/>
              <w:jc w:val="left"/>
              <w:rPr>
                <w:rFonts w:hint="eastAsia" w:ascii="宋体" w:hAnsi="宋体" w:eastAsia="宋体" w:cs="宋体"/>
                <w:sz w:val="24"/>
              </w:rPr>
            </w:pPr>
            <w:r>
              <w:rPr>
                <w:rFonts w:hint="eastAsia" w:ascii="宋体" w:hAnsi="宋体" w:eastAsia="宋体" w:cs="宋体"/>
              </w:rPr>
              <w:t>付款方式</w:t>
            </w:r>
          </w:p>
        </w:tc>
        <w:tc>
          <w:tcPr>
            <w:tcW w:w="3406" w:type="dxa"/>
            <w:vAlign w:val="center"/>
          </w:tcPr>
          <w:p>
            <w:pPr>
              <w:spacing w:line="440" w:lineRule="exact"/>
              <w:jc w:val="center"/>
              <w:rPr>
                <w:rFonts w:ascii="宋体" w:hAnsi="宋体" w:eastAsia="宋体" w:cs="宋体"/>
                <w:sz w:val="24"/>
              </w:rPr>
            </w:pPr>
          </w:p>
        </w:tc>
        <w:tc>
          <w:tcPr>
            <w:tcW w:w="1810"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9</w:t>
            </w:r>
          </w:p>
        </w:tc>
        <w:tc>
          <w:tcPr>
            <w:tcW w:w="2616" w:type="dxa"/>
            <w:vAlign w:val="center"/>
          </w:tcPr>
          <w:p>
            <w:pPr>
              <w:spacing w:line="360" w:lineRule="auto"/>
              <w:jc w:val="left"/>
              <w:rPr>
                <w:rFonts w:hint="eastAsia" w:ascii="宋体" w:hAnsi="宋体" w:eastAsia="宋体" w:cs="宋体"/>
                <w:sz w:val="24"/>
              </w:rPr>
            </w:pPr>
            <w:r>
              <w:rPr>
                <w:rFonts w:hint="eastAsia" w:ascii="宋体" w:hAnsi="宋体" w:eastAsia="宋体" w:cs="宋体"/>
              </w:rPr>
              <w:t>其它</w:t>
            </w:r>
          </w:p>
        </w:tc>
        <w:tc>
          <w:tcPr>
            <w:tcW w:w="3406" w:type="dxa"/>
            <w:vAlign w:val="center"/>
          </w:tcPr>
          <w:p>
            <w:pPr>
              <w:spacing w:line="440" w:lineRule="exact"/>
              <w:jc w:val="center"/>
              <w:rPr>
                <w:rFonts w:ascii="宋体" w:hAnsi="宋体" w:eastAsia="宋体" w:cs="宋体"/>
                <w:sz w:val="24"/>
              </w:rPr>
            </w:pPr>
          </w:p>
        </w:tc>
        <w:tc>
          <w:tcPr>
            <w:tcW w:w="1810"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900" w:type="dxa"/>
            <w:gridSpan w:val="4"/>
            <w:vAlign w:val="center"/>
          </w:tcPr>
          <w:p>
            <w:pPr>
              <w:spacing w:line="440" w:lineRule="exact"/>
              <w:jc w:val="left"/>
              <w:rPr>
                <w:rFonts w:ascii="宋体" w:hAnsi="宋体" w:eastAsia="宋体" w:cs="宋体"/>
                <w:sz w:val="24"/>
              </w:rPr>
            </w:pPr>
            <w:r>
              <w:rPr>
                <w:rFonts w:hint="eastAsia"/>
              </w:rPr>
              <w:t>注：投标函附录在满足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要求更有利于招标人的承诺。</w:t>
            </w:r>
          </w:p>
        </w:tc>
      </w:tr>
    </w:tbl>
    <w:p>
      <w:pPr>
        <w:spacing w:line="440" w:lineRule="exact"/>
        <w:ind w:firstLine="480" w:firstLineChars="200"/>
        <w:rPr>
          <w:rFonts w:hint="eastAsia" w:ascii="宋体" w:hAnsi="宋体" w:eastAsia="宋体" w:cs="宋体"/>
          <w:sz w:val="24"/>
        </w:rPr>
      </w:pPr>
    </w:p>
    <w:p>
      <w:pPr>
        <w:spacing w:line="440" w:lineRule="exact"/>
        <w:ind w:firstLine="480" w:firstLineChars="200"/>
        <w:rPr>
          <w:rFonts w:ascii="宋体" w:hAnsi="宋体" w:eastAsia="宋体" w:cs="宋体"/>
          <w:sz w:val="24"/>
        </w:rPr>
      </w:pPr>
      <w:r>
        <w:rPr>
          <w:rFonts w:hint="eastAsia" w:ascii="宋体" w:hAnsi="宋体" w:eastAsia="宋体" w:cs="宋体"/>
          <w:sz w:val="24"/>
          <w:lang w:eastAsia="zh-CN"/>
        </w:rPr>
        <w:t>投标人</w:t>
      </w:r>
      <w:r>
        <w:rPr>
          <w:rFonts w:hint="eastAsia" w:ascii="宋体" w:hAnsi="宋体" w:eastAsia="宋体" w:cs="宋体"/>
          <w:sz w:val="24"/>
        </w:rPr>
        <w:t>（盖单位章）：</w:t>
      </w:r>
    </w:p>
    <w:p>
      <w:pPr>
        <w:spacing w:line="440" w:lineRule="exact"/>
        <w:ind w:firstLine="480" w:firstLineChars="200"/>
        <w:rPr>
          <w:rFonts w:ascii="宋体" w:hAnsi="宋体" w:eastAsia="宋体" w:cs="宋体"/>
          <w:sz w:val="24"/>
        </w:rPr>
      </w:pPr>
      <w:r>
        <w:rPr>
          <w:rFonts w:hint="eastAsia" w:ascii="宋体" w:hAnsi="宋体" w:eastAsia="宋体" w:cs="宋体"/>
          <w:sz w:val="24"/>
        </w:rPr>
        <w:t>法人代表或委托代理人：（签字或盖章）</w:t>
      </w:r>
    </w:p>
    <w:p>
      <w:pPr>
        <w:spacing w:line="360" w:lineRule="auto"/>
        <w:ind w:firstLine="480" w:firstLineChars="200"/>
        <w:rPr>
          <w:rFonts w:ascii="宋体" w:hAnsi="宋体" w:eastAsia="宋体" w:cs="宋体"/>
          <w:sz w:val="24"/>
        </w:rPr>
      </w:pPr>
      <w:r>
        <w:rPr>
          <w:rFonts w:hint="eastAsia" w:ascii="宋体" w:hAnsi="宋体" w:eastAsia="宋体" w:cs="宋体"/>
          <w:sz w:val="24"/>
        </w:rPr>
        <w:t>日期：  年  月  日</w:t>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4"/>
        <w:numPr>
          <w:ilvl w:val="0"/>
          <w:numId w:val="0"/>
        </w:numPr>
        <w:ind w:leftChars="0"/>
        <w:jc w:val="center"/>
        <w:rPr>
          <w:rFonts w:hint="eastAsia"/>
          <w:lang w:eastAsia="zh-CN"/>
        </w:rPr>
      </w:pPr>
      <w:bookmarkStart w:id="63" w:name="_Toc393356729"/>
      <w:bookmarkStart w:id="64" w:name="_Toc393205244"/>
      <w:bookmarkStart w:id="65" w:name="_Toc23983"/>
      <w:bookmarkStart w:id="66" w:name="_Toc393356638"/>
      <w:bookmarkStart w:id="67" w:name="_Toc3639"/>
      <w:bookmarkStart w:id="68" w:name="_Toc2048"/>
      <w:bookmarkStart w:id="69" w:name="_Toc14288"/>
      <w:bookmarkStart w:id="70" w:name="_Toc393356283"/>
      <w:bookmarkStart w:id="71" w:name="_Toc1335"/>
      <w:r>
        <w:rPr>
          <w:rFonts w:hint="eastAsia"/>
          <w:lang w:eastAsia="zh-CN"/>
        </w:rPr>
        <w:t>二、</w:t>
      </w:r>
      <w:r>
        <w:rPr>
          <w:rFonts w:hint="eastAsia"/>
        </w:rPr>
        <w:t>法定代表人身份证明</w:t>
      </w:r>
      <w:bookmarkEnd w:id="63"/>
      <w:bookmarkEnd w:id="64"/>
      <w:bookmarkEnd w:id="65"/>
      <w:bookmarkEnd w:id="66"/>
      <w:bookmarkEnd w:id="67"/>
      <w:bookmarkEnd w:id="68"/>
      <w:bookmarkEnd w:id="69"/>
      <w:bookmarkEnd w:id="70"/>
      <w:r>
        <w:rPr>
          <w:rFonts w:hint="eastAsia"/>
          <w:lang w:eastAsia="zh-CN"/>
        </w:rPr>
        <w:t>或授权委托书</w:t>
      </w:r>
      <w:bookmarkEnd w:id="71"/>
    </w:p>
    <w:p>
      <w:pPr>
        <w:numPr>
          <w:ilvl w:val="0"/>
          <w:numId w:val="0"/>
        </w:numPr>
        <w:ind w:leftChars="0"/>
        <w:jc w:val="center"/>
        <w:rPr>
          <w:rFonts w:hint="eastAsia"/>
          <w:lang w:eastAsia="zh-CN"/>
        </w:rPr>
      </w:pPr>
      <w:r>
        <w:rPr>
          <w:rFonts w:hint="eastAsia"/>
          <w:sz w:val="24"/>
          <w:szCs w:val="28"/>
          <w:lang w:eastAsia="zh-CN"/>
        </w:rPr>
        <w:t>（一）法定代表人身份证明</w:t>
      </w:r>
    </w:p>
    <w:p>
      <w:pPr>
        <w:spacing w:beforeLines="100" w:line="360" w:lineRule="auto"/>
        <w:jc w:val="center"/>
        <w:outlineLvl w:val="1"/>
        <w:rPr>
          <w:rFonts w:ascii="宋体" w:hAnsi="宋体" w:eastAsia="宋体" w:cs="宋体"/>
          <w:sz w:val="28"/>
          <w:szCs w:val="28"/>
        </w:rPr>
      </w:pPr>
    </w:p>
    <w:p>
      <w:pPr>
        <w:spacing w:line="360" w:lineRule="auto"/>
        <w:rPr>
          <w:rFonts w:ascii="宋体" w:hAnsi="宋体" w:eastAsia="宋体" w:cs="宋体"/>
          <w:sz w:val="24"/>
        </w:rPr>
      </w:pPr>
      <w:r>
        <w:rPr>
          <w:rFonts w:hint="eastAsia" w:ascii="宋体" w:hAnsi="宋体" w:eastAsia="宋体" w:cs="宋体"/>
          <w:sz w:val="24"/>
        </w:rPr>
        <w:t>投标人：</w:t>
      </w:r>
    </w:p>
    <w:p>
      <w:pPr>
        <w:spacing w:line="360" w:lineRule="auto"/>
        <w:rPr>
          <w:rFonts w:ascii="宋体" w:hAnsi="宋体" w:eastAsia="宋体" w:cs="宋体"/>
          <w:sz w:val="24"/>
        </w:rPr>
      </w:pPr>
      <w:r>
        <w:rPr>
          <w:rFonts w:hint="eastAsia" w:ascii="宋体" w:hAnsi="宋体" w:eastAsia="宋体" w:cs="宋体"/>
          <w:sz w:val="24"/>
        </w:rPr>
        <w:t>单位性质：</w:t>
      </w:r>
    </w:p>
    <w:p>
      <w:pPr>
        <w:spacing w:line="360" w:lineRule="auto"/>
        <w:rPr>
          <w:rFonts w:ascii="宋体" w:hAnsi="宋体" w:eastAsia="宋体" w:cs="宋体"/>
          <w:sz w:val="24"/>
        </w:rPr>
      </w:pPr>
      <w:r>
        <w:rPr>
          <w:rFonts w:hint="eastAsia" w:ascii="宋体" w:hAnsi="宋体" w:eastAsia="宋体" w:cs="宋体"/>
          <w:sz w:val="24"/>
        </w:rPr>
        <w:t>地    址：</w:t>
      </w:r>
    </w:p>
    <w:p>
      <w:pPr>
        <w:spacing w:line="360" w:lineRule="auto"/>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lang w:val="en-US" w:eastAsia="zh-CN"/>
        </w:rPr>
        <w:t xml:space="preserve"> </w:t>
      </w:r>
      <w:r>
        <w:rPr>
          <w:rFonts w:hint="eastAsia" w:ascii="宋体" w:hAnsi="宋体" w:eastAsia="宋体" w:cs="宋体"/>
          <w:sz w:val="24"/>
        </w:rPr>
        <w:t>年</w:t>
      </w:r>
      <w:r>
        <w:rPr>
          <w:rFonts w:hint="eastAsia" w:ascii="宋体" w:hAnsi="宋体" w:eastAsia="宋体" w:cs="宋体"/>
          <w:sz w:val="24"/>
          <w:lang w:val="en-US" w:eastAsia="zh-CN"/>
        </w:rPr>
        <w:t xml:space="preserve">  </w:t>
      </w:r>
      <w:r>
        <w:rPr>
          <w:rFonts w:hint="eastAsia" w:ascii="宋体" w:hAnsi="宋体" w:eastAsia="宋体" w:cs="宋体"/>
          <w:sz w:val="24"/>
        </w:rPr>
        <w:t>月</w:t>
      </w:r>
      <w:r>
        <w:rPr>
          <w:rFonts w:hint="eastAsia" w:ascii="宋体" w:hAnsi="宋体" w:eastAsia="宋体" w:cs="宋体"/>
          <w:sz w:val="24"/>
          <w:lang w:val="en-US" w:eastAsia="zh-CN"/>
        </w:rPr>
        <w:t xml:space="preserve">  </w:t>
      </w:r>
      <w:r>
        <w:rPr>
          <w:rFonts w:hint="eastAsia" w:ascii="宋体" w:hAnsi="宋体" w:eastAsia="宋体" w:cs="宋体"/>
          <w:sz w:val="24"/>
        </w:rPr>
        <w:t>日</w:t>
      </w:r>
    </w:p>
    <w:p>
      <w:pPr>
        <w:spacing w:line="360" w:lineRule="auto"/>
        <w:rPr>
          <w:rFonts w:ascii="宋体" w:hAnsi="宋体" w:eastAsia="宋体" w:cs="宋体"/>
          <w:sz w:val="24"/>
        </w:rPr>
      </w:pPr>
      <w:r>
        <w:rPr>
          <w:rFonts w:hint="eastAsia" w:ascii="宋体" w:hAnsi="宋体" w:eastAsia="宋体" w:cs="宋体"/>
          <w:sz w:val="24"/>
        </w:rPr>
        <w:t>经营期限：</w:t>
      </w:r>
    </w:p>
    <w:p>
      <w:pPr>
        <w:spacing w:line="360" w:lineRule="auto"/>
        <w:rPr>
          <w:rFonts w:ascii="宋体" w:hAnsi="宋体" w:eastAsia="宋体" w:cs="宋体"/>
          <w:sz w:val="24"/>
        </w:rPr>
      </w:pPr>
      <w:r>
        <w:rPr>
          <w:rFonts w:hint="eastAsia" w:ascii="宋体" w:hAnsi="宋体" w:eastAsia="宋体" w:cs="宋体"/>
          <w:sz w:val="24"/>
        </w:rPr>
        <w:t>姓    名：  性别：</w:t>
      </w:r>
    </w:p>
    <w:p>
      <w:pPr>
        <w:spacing w:line="360" w:lineRule="auto"/>
        <w:rPr>
          <w:rFonts w:ascii="宋体" w:hAnsi="宋体" w:eastAsia="宋体" w:cs="宋体"/>
          <w:sz w:val="24"/>
        </w:rPr>
      </w:pPr>
      <w:r>
        <w:rPr>
          <w:rFonts w:hint="eastAsia" w:ascii="宋体" w:hAnsi="宋体" w:eastAsia="宋体" w:cs="宋体"/>
          <w:sz w:val="24"/>
        </w:rPr>
        <w:t>年    龄：  职务：</w:t>
      </w:r>
    </w:p>
    <w:p>
      <w:pPr>
        <w:spacing w:line="360" w:lineRule="auto"/>
        <w:rPr>
          <w:rFonts w:ascii="宋体" w:hAnsi="宋体" w:eastAsia="宋体" w:cs="宋体"/>
          <w:sz w:val="24"/>
        </w:rPr>
      </w:pPr>
      <w:r>
        <w:rPr>
          <w:rFonts w:hint="eastAsia" w:ascii="宋体" w:hAnsi="宋体" w:eastAsia="宋体" w:cs="宋体"/>
          <w:sz w:val="24"/>
        </w:rPr>
        <w:t>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w:t>
      </w:r>
    </w:p>
    <w:p>
      <w:pPr>
        <w:spacing w:line="360" w:lineRule="auto"/>
        <w:rPr>
          <w:rFonts w:ascii="宋体" w:hAnsi="宋体" w:eastAsia="宋体" w:cs="宋体"/>
          <w:sz w:val="24"/>
        </w:rPr>
      </w:pPr>
      <w:r>
        <w:rPr>
          <w:rFonts w:hint="eastAsia" w:ascii="宋体" w:hAnsi="宋体" w:eastAsia="宋体" w:cs="宋体"/>
          <w:sz w:val="24"/>
        </w:rPr>
        <w:t>特此证明。</w:t>
      </w:r>
    </w:p>
    <w:p>
      <w:pPr>
        <w:spacing w:line="360" w:lineRule="auto"/>
        <w:rPr>
          <w:rFonts w:ascii="宋体" w:hAnsi="宋体" w:eastAsia="宋体" w:cs="宋体"/>
          <w:sz w:val="24"/>
        </w:rPr>
      </w:pPr>
    </w:p>
    <w:p>
      <w:pPr>
        <w:spacing w:line="360" w:lineRule="auto"/>
        <w:rPr>
          <w:rFonts w:ascii="宋体" w:hAnsi="宋体" w:eastAsia="宋体" w:cs="宋体"/>
          <w:sz w:val="24"/>
        </w:rPr>
      </w:pPr>
      <w:r>
        <w:rPr>
          <w:rFonts w:hint="eastAsia" w:ascii="宋体" w:hAnsi="宋体" w:eastAsia="宋体" w:cs="宋体"/>
          <w:sz w:val="24"/>
        </w:rPr>
        <w:t>附：法定代表人身份证复印件</w:t>
      </w:r>
    </w:p>
    <w:p>
      <w:pPr>
        <w:pStyle w:val="34"/>
        <w:rPr>
          <w:rFonts w:ascii="宋体" w:hAnsi="宋体" w:eastAsia="宋体"/>
        </w:rPr>
      </w:pPr>
    </w:p>
    <w:p>
      <w:pPr>
        <w:spacing w:line="360" w:lineRule="auto"/>
        <w:jc w:val="right"/>
        <w:rPr>
          <w:rFonts w:ascii="宋体" w:hAnsi="宋体" w:eastAsia="宋体" w:cs="宋体"/>
          <w:sz w:val="24"/>
        </w:rPr>
      </w:pPr>
      <w:r>
        <w:rPr>
          <w:rFonts w:hint="eastAsia" w:ascii="宋体" w:hAnsi="宋体" w:eastAsia="宋体" w:cs="宋体"/>
          <w:sz w:val="24"/>
        </w:rPr>
        <w:t>投标人：</w:t>
      </w:r>
      <w:r>
        <w:rPr>
          <w:rFonts w:hint="eastAsia" w:ascii="宋体" w:hAnsi="宋体" w:eastAsia="宋体" w:cs="宋体"/>
          <w:sz w:val="24"/>
          <w:u w:val="single"/>
        </w:rPr>
        <w:t xml:space="preserve">          </w:t>
      </w:r>
      <w:r>
        <w:rPr>
          <w:rFonts w:hint="eastAsia" w:ascii="宋体" w:hAnsi="宋体" w:eastAsia="宋体" w:cs="宋体"/>
          <w:sz w:val="24"/>
        </w:rPr>
        <w:t>（盖单位章）</w:t>
      </w:r>
    </w:p>
    <w:p>
      <w:pPr>
        <w:spacing w:line="360" w:lineRule="auto"/>
        <w:jc w:val="right"/>
        <w:rPr>
          <w:rFonts w:ascii="宋体" w:hAnsi="宋体" w:eastAsia="宋体" w:cs="宋体"/>
          <w:sz w:val="24"/>
        </w:rPr>
      </w:pPr>
      <w:r>
        <w:rPr>
          <w:rFonts w:hint="eastAsia" w:ascii="宋体" w:hAnsi="宋体" w:eastAsia="宋体" w:cs="宋体"/>
          <w:sz w:val="24"/>
        </w:rPr>
        <w:t>年  月  日</w:t>
      </w:r>
    </w:p>
    <w:p>
      <w:pPr>
        <w:pStyle w:val="2"/>
        <w:rPr>
          <w:rFonts w:hint="eastAsia"/>
        </w:rPr>
      </w:pPr>
      <w:r>
        <w:rPr>
          <w:rFonts w:hint="eastAsia" w:ascii="宋体" w:hAnsi="宋体" w:eastAsia="宋体" w:cs="宋体"/>
          <w:szCs w:val="21"/>
        </w:rPr>
        <w:br w:type="page"/>
      </w:r>
    </w:p>
    <w:p>
      <w:pPr>
        <w:jc w:val="center"/>
        <w:rPr>
          <w:rFonts w:hint="eastAsia"/>
          <w:sz w:val="24"/>
          <w:szCs w:val="28"/>
        </w:rPr>
      </w:pPr>
      <w:bookmarkStart w:id="72" w:name="_Toc23737"/>
      <w:bookmarkStart w:id="73" w:name="_Toc393356639"/>
      <w:bookmarkStart w:id="74" w:name="_Toc12981"/>
      <w:bookmarkStart w:id="75" w:name="_Toc393356730"/>
      <w:bookmarkStart w:id="76" w:name="_Toc25016"/>
      <w:bookmarkStart w:id="77" w:name="_Toc24881"/>
      <w:bookmarkStart w:id="78" w:name="_Toc393356284"/>
      <w:bookmarkStart w:id="79" w:name="_Toc7382"/>
      <w:bookmarkStart w:id="80" w:name="_Toc393205245"/>
      <w:bookmarkStart w:id="81" w:name="_Toc2714"/>
      <w:r>
        <w:rPr>
          <w:rFonts w:hint="eastAsia"/>
          <w:sz w:val="24"/>
          <w:szCs w:val="28"/>
          <w:lang w:eastAsia="zh-CN"/>
        </w:rPr>
        <w:t>（二）法人授权委托书</w:t>
      </w:r>
      <w:bookmarkEnd w:id="72"/>
      <w:bookmarkEnd w:id="73"/>
      <w:bookmarkEnd w:id="74"/>
      <w:bookmarkEnd w:id="75"/>
      <w:bookmarkEnd w:id="76"/>
      <w:bookmarkEnd w:id="77"/>
      <w:bookmarkEnd w:id="78"/>
      <w:bookmarkEnd w:id="79"/>
      <w:bookmarkEnd w:id="80"/>
    </w:p>
    <w:p>
      <w:pPr>
        <w:spacing w:beforeLines="100" w:line="360" w:lineRule="auto"/>
        <w:jc w:val="center"/>
        <w:outlineLvl w:val="1"/>
        <w:rPr>
          <w:rFonts w:ascii="宋体" w:hAnsi="宋体" w:eastAsia="宋体" w:cs="宋体"/>
          <w:sz w:val="28"/>
          <w:szCs w:val="28"/>
        </w:rPr>
      </w:pPr>
    </w:p>
    <w:p>
      <w:pPr>
        <w:spacing w:line="360" w:lineRule="auto"/>
        <w:ind w:firstLine="480" w:firstLineChars="200"/>
        <w:rPr>
          <w:rFonts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投标人</w:t>
      </w:r>
      <w:r>
        <w:rPr>
          <w:rFonts w:hint="eastAsia" w:ascii="宋体" w:hAnsi="宋体" w:eastAsia="宋体" w:cs="宋体"/>
          <w:sz w:val="24"/>
        </w:rPr>
        <w:t>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（姓名）为我方代理人。代理人根据授权，以我方名义签署、澄清、说明、补正、递交、撤回、修改</w:t>
      </w:r>
      <w:r>
        <w:rPr>
          <w:rFonts w:hint="eastAsia" w:ascii="宋体" w:hAnsi="宋体" w:eastAsia="宋体" w:cs="宋体"/>
          <w:sz w:val="24"/>
          <w:u w:val="single"/>
        </w:rPr>
        <w:t xml:space="preserve">            </w:t>
      </w:r>
      <w:r>
        <w:rPr>
          <w:rFonts w:hint="eastAsia" w:ascii="宋体" w:hAnsi="宋体" w:eastAsia="宋体" w:cs="宋体"/>
          <w:sz w:val="24"/>
        </w:rPr>
        <w:t>（项目名称）施工响应文件、签订合同和处理有关事宜，其法律后果由我方承担。</w:t>
      </w:r>
    </w:p>
    <w:p>
      <w:pPr>
        <w:spacing w:beforeLines="50" w:line="360" w:lineRule="auto"/>
        <w:ind w:firstLine="480" w:firstLineChars="200"/>
        <w:rPr>
          <w:rFonts w:ascii="宋体" w:hAnsi="宋体" w:eastAsia="宋体" w:cs="宋体"/>
          <w:sz w:val="24"/>
          <w:u w:val="single"/>
        </w:rPr>
      </w:pPr>
      <w:r>
        <w:rPr>
          <w:rFonts w:hint="eastAsia" w:ascii="宋体" w:hAnsi="宋体" w:eastAsia="宋体" w:cs="宋体"/>
          <w:sz w:val="24"/>
        </w:rPr>
        <w:t>委托期限：</w:t>
      </w:r>
    </w:p>
    <w:p>
      <w:pPr>
        <w:spacing w:beforeLines="50" w:line="360" w:lineRule="auto"/>
        <w:ind w:firstLine="480" w:firstLineChars="200"/>
        <w:rPr>
          <w:rFonts w:ascii="宋体" w:hAnsi="宋体" w:eastAsia="宋体" w:cs="宋体"/>
          <w:sz w:val="24"/>
        </w:rPr>
      </w:pPr>
    </w:p>
    <w:p>
      <w:pPr>
        <w:spacing w:beforeLines="100" w:afterLines="100" w:line="360" w:lineRule="auto"/>
        <w:ind w:firstLine="480" w:firstLineChars="200"/>
        <w:rPr>
          <w:rFonts w:ascii="宋体" w:hAnsi="宋体" w:eastAsia="宋体" w:cs="宋体"/>
          <w:sz w:val="24"/>
        </w:rPr>
      </w:pPr>
      <w:r>
        <w:rPr>
          <w:rFonts w:hint="eastAsia" w:ascii="宋体" w:hAnsi="宋体" w:eastAsia="宋体" w:cs="宋体"/>
          <w:sz w:val="24"/>
        </w:rPr>
        <w:t>代理人无转委托权。</w:t>
      </w:r>
    </w:p>
    <w:p>
      <w:pPr>
        <w:spacing w:afterLines="100" w:line="360" w:lineRule="auto"/>
        <w:ind w:firstLine="480" w:firstLineChars="200"/>
        <w:rPr>
          <w:rFonts w:ascii="宋体" w:hAnsi="宋体" w:eastAsia="宋体" w:cs="宋体"/>
          <w:sz w:val="24"/>
        </w:rPr>
      </w:pPr>
      <w:r>
        <w:rPr>
          <w:rFonts w:hint="eastAsia" w:ascii="宋体" w:hAnsi="宋体" w:eastAsia="宋体" w:cs="宋体"/>
          <w:sz w:val="24"/>
        </w:rPr>
        <w:t>附：被授权人身份证复印件</w:t>
      </w:r>
    </w:p>
    <w:p>
      <w:pPr>
        <w:spacing w:line="360" w:lineRule="auto"/>
        <w:jc w:val="righ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投标人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（盖单位章）</w:t>
      </w:r>
    </w:p>
    <w:p>
      <w:pPr>
        <w:spacing w:line="360" w:lineRule="auto"/>
        <w:jc w:val="right"/>
        <w:rPr>
          <w:rFonts w:ascii="宋体" w:hAnsi="宋体" w:eastAsia="宋体" w:cs="宋体"/>
          <w:sz w:val="24"/>
        </w:rPr>
      </w:pPr>
      <w:r>
        <w:rPr>
          <w:rFonts w:hint="eastAsia" w:ascii="宋体" w:hAnsi="宋体" w:eastAsia="宋体" w:cs="宋体"/>
          <w:sz w:val="24"/>
        </w:rPr>
        <w:t xml:space="preserve">               </w:t>
      </w:r>
    </w:p>
    <w:p>
      <w:pPr>
        <w:spacing w:line="360" w:lineRule="auto"/>
        <w:jc w:val="right"/>
        <w:rPr>
          <w:rFonts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w:t>
      </w:r>
    </w:p>
    <w:p>
      <w:pPr>
        <w:spacing w:line="360" w:lineRule="auto"/>
        <w:jc w:val="right"/>
        <w:rPr>
          <w:rFonts w:ascii="宋体" w:hAnsi="宋体" w:eastAsia="宋体" w:cs="宋体"/>
          <w:sz w:val="24"/>
        </w:rPr>
      </w:pPr>
      <w:r>
        <w:rPr>
          <w:rFonts w:hint="eastAsia" w:ascii="宋体" w:hAnsi="宋体" w:eastAsia="宋体" w:cs="宋体"/>
          <w:sz w:val="24"/>
        </w:rPr>
        <w:t xml:space="preserve">                        </w:t>
      </w:r>
    </w:p>
    <w:p>
      <w:pPr>
        <w:spacing w:line="360" w:lineRule="auto"/>
        <w:jc w:val="right"/>
        <w:rPr>
          <w:rFonts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（签字）</w:t>
      </w:r>
    </w:p>
    <w:p>
      <w:pPr>
        <w:spacing w:line="360" w:lineRule="auto"/>
        <w:rPr>
          <w:rFonts w:ascii="宋体" w:hAnsi="宋体" w:eastAsia="宋体" w:cs="宋体"/>
          <w:sz w:val="24"/>
        </w:rPr>
      </w:pPr>
      <w:r>
        <w:rPr>
          <w:rFonts w:hint="eastAsia" w:ascii="宋体" w:hAnsi="宋体" w:eastAsia="宋体" w:cs="宋体"/>
          <w:sz w:val="24"/>
        </w:rPr>
        <w:t xml:space="preserve">                                         </w:t>
      </w:r>
    </w:p>
    <w:p>
      <w:pPr>
        <w:spacing w:line="360" w:lineRule="auto"/>
        <w:ind w:firstLine="4080" w:firstLineChars="1700"/>
        <w:rPr>
          <w:rFonts w:ascii="宋体" w:hAnsi="宋体" w:eastAsia="宋体" w:cs="宋体"/>
          <w:sz w:val="24"/>
        </w:rPr>
      </w:pPr>
    </w:p>
    <w:p>
      <w:pPr>
        <w:spacing w:line="360" w:lineRule="auto"/>
        <w:ind w:firstLine="5520" w:firstLineChars="2300"/>
        <w:jc w:val="right"/>
        <w:rPr>
          <w:rFonts w:ascii="宋体" w:hAnsi="宋体" w:eastAsia="宋体" w:cs="宋体"/>
          <w:sz w:val="24"/>
        </w:rPr>
      </w:pPr>
      <w:r>
        <w:rPr>
          <w:rFonts w:hint="eastAsia" w:ascii="宋体" w:hAnsi="宋体" w:eastAsia="宋体" w:cs="宋体"/>
          <w:sz w:val="24"/>
        </w:rPr>
        <w:t>年  月  日</w:t>
      </w:r>
    </w:p>
    <w:p>
      <w:pPr>
        <w:spacing w:line="360" w:lineRule="auto"/>
        <w:jc w:val="center"/>
        <w:outlineLvl w:val="1"/>
        <w:rPr>
          <w:rFonts w:hint="eastAsia" w:ascii="宋体" w:hAnsi="宋体" w:eastAsia="宋体" w:cs="宋体"/>
          <w:szCs w:val="21"/>
        </w:rPr>
      </w:pPr>
    </w:p>
    <w:p>
      <w:pPr>
        <w:spacing w:line="360" w:lineRule="auto"/>
        <w:jc w:val="center"/>
        <w:outlineLvl w:val="1"/>
        <w:rPr>
          <w:rFonts w:hint="eastAsia" w:ascii="宋体" w:hAnsi="宋体" w:eastAsia="宋体" w:cs="宋体"/>
          <w:szCs w:val="21"/>
        </w:rPr>
      </w:pPr>
    </w:p>
    <w:p>
      <w:pPr>
        <w:pStyle w:val="2"/>
        <w:rPr>
          <w:rFonts w:hint="eastAsia" w:ascii="宋体" w:hAnsi="宋体" w:eastAsia="宋体" w:cs="宋体"/>
          <w:szCs w:val="21"/>
        </w:rPr>
      </w:pPr>
      <w:r>
        <w:rPr>
          <w:rFonts w:hint="eastAsia" w:ascii="宋体" w:hAnsi="宋体" w:eastAsia="宋体" w:cs="宋体"/>
          <w:szCs w:val="21"/>
        </w:rPr>
        <w:br w:type="page"/>
      </w:r>
      <w:bookmarkEnd w:id="81"/>
    </w:p>
    <w:p>
      <w:pPr>
        <w:pStyle w:val="2"/>
        <w:rPr>
          <w:rFonts w:hint="eastAsia" w:ascii="宋体" w:hAnsi="宋体" w:eastAsia="宋体" w:cs="宋体"/>
          <w:szCs w:val="21"/>
        </w:rPr>
      </w:pPr>
    </w:p>
    <w:p>
      <w:pPr>
        <w:pStyle w:val="4"/>
        <w:jc w:val="center"/>
      </w:pPr>
      <w:bookmarkStart w:id="82" w:name="_Toc10544"/>
      <w:bookmarkStart w:id="83" w:name="_Toc24767"/>
      <w:bookmarkStart w:id="84" w:name="_Toc3122"/>
      <w:bookmarkStart w:id="85" w:name="_Toc393356734"/>
      <w:bookmarkStart w:id="86" w:name="_Toc393356732"/>
      <w:bookmarkStart w:id="87" w:name="_Toc393356286"/>
      <w:bookmarkStart w:id="88" w:name="_Toc393356641"/>
      <w:bookmarkStart w:id="89" w:name="_Toc393205249"/>
      <w:bookmarkStart w:id="90" w:name="_Toc9810"/>
      <w:bookmarkStart w:id="91" w:name="_Toc393205247"/>
      <w:bookmarkStart w:id="92" w:name="_Toc393356643"/>
      <w:bookmarkStart w:id="93" w:name="_Toc393356288"/>
      <w:bookmarkStart w:id="94" w:name="_Toc18539"/>
      <w:r>
        <w:rPr>
          <w:rFonts w:hint="eastAsia"/>
          <w:lang w:eastAsia="zh-CN"/>
        </w:rPr>
        <w:t>三</w:t>
      </w:r>
      <w:r>
        <w:rPr>
          <w:rFonts w:hint="eastAsia"/>
        </w:rPr>
        <w:t>、</w:t>
      </w:r>
      <w:r>
        <w:rPr>
          <w:rFonts w:hint="eastAsia"/>
          <w:lang w:eastAsia="zh-CN"/>
        </w:rPr>
        <w:t>唱标</w:t>
      </w:r>
      <w:r>
        <w:rPr>
          <w:rFonts w:hint="eastAsia"/>
        </w:rPr>
        <w:t>一览表</w:t>
      </w:r>
      <w:bookmarkEnd w:id="82"/>
      <w:bookmarkEnd w:id="83"/>
      <w:bookmarkEnd w:id="84"/>
    </w:p>
    <w:p>
      <w:pPr>
        <w:jc w:val="center"/>
        <w:rPr>
          <w:rFonts w:ascii="宋体" w:hAnsi="宋体" w:eastAsia="宋体" w:cs="宋体"/>
          <w:b/>
          <w:sz w:val="24"/>
        </w:rPr>
      </w:pPr>
    </w:p>
    <w:p>
      <w:pPr>
        <w:jc w:val="left"/>
        <w:rPr>
          <w:rFonts w:hint="eastAsia" w:ascii="宋体" w:hAnsi="宋体" w:eastAsia="宋体" w:cs="宋体"/>
          <w:sz w:val="24"/>
          <w:szCs w:val="24"/>
          <w:u w:val="single"/>
          <w:lang w:val="en-US" w:eastAsia="zh-CN"/>
        </w:rPr>
      </w:pPr>
      <w:r>
        <w:rPr>
          <w:rFonts w:hint="eastAsia" w:ascii="宋体" w:hAnsi="宋体" w:eastAsia="宋体" w:cs="宋体"/>
          <w:sz w:val="24"/>
          <w:szCs w:val="24"/>
        </w:rPr>
        <w:t>项目名称：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项目编号：</w:t>
      </w:r>
      <w:r>
        <w:rPr>
          <w:rFonts w:hint="eastAsia" w:ascii="宋体" w:hAnsi="宋体" w:eastAsia="宋体" w:cs="宋体"/>
          <w:sz w:val="24"/>
          <w:szCs w:val="24"/>
          <w:u w:val="single"/>
          <w:lang w:val="en-US" w:eastAsia="zh-CN"/>
        </w:rPr>
        <w:t xml:space="preserve">              </w:t>
      </w:r>
    </w:p>
    <w:p>
      <w:pPr>
        <w:pStyle w:val="2"/>
        <w:rPr>
          <w:rFonts w:hint="eastAsia"/>
          <w:lang w:val="en-US" w:eastAsia="zh-CN"/>
        </w:rPr>
      </w:pPr>
    </w:p>
    <w:tbl>
      <w:tblPr>
        <w:tblStyle w:val="16"/>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1"/>
        <w:gridCol w:w="5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8940" w:type="dxa"/>
            <w:gridSpan w:val="2"/>
            <w:vAlign w:val="center"/>
          </w:tcPr>
          <w:p>
            <w:pPr>
              <w:rPr>
                <w:rFonts w:ascii="宋体" w:hAnsi="宋体" w:eastAsia="宋体" w:cs="宋体"/>
                <w:iCs/>
                <w:szCs w:val="21"/>
              </w:rPr>
            </w:pPr>
            <w:r>
              <w:rPr>
                <w:rFonts w:hint="eastAsia" w:ascii="宋体" w:hAnsi="宋体" w:eastAsia="宋体" w:cs="宋体"/>
                <w:iCs/>
                <w:szCs w:val="21"/>
              </w:rPr>
              <w:t>投标人名称：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atLeast"/>
        </w:trPr>
        <w:tc>
          <w:tcPr>
            <w:tcW w:w="2981" w:type="dxa"/>
            <w:vAlign w:val="center"/>
          </w:tcPr>
          <w:p>
            <w:pPr>
              <w:jc w:val="center"/>
              <w:rPr>
                <w:rFonts w:hint="eastAsia" w:ascii="宋体" w:hAnsi="宋体" w:eastAsia="宋体" w:cs="宋体"/>
                <w:iCs/>
                <w:szCs w:val="21"/>
                <w:lang w:eastAsia="zh-CN"/>
              </w:rPr>
            </w:pPr>
            <w:r>
              <w:rPr>
                <w:rFonts w:hint="eastAsia" w:ascii="宋体" w:hAnsi="宋体" w:eastAsia="宋体" w:cs="宋体"/>
                <w:iCs/>
                <w:szCs w:val="21"/>
                <w:lang w:eastAsia="zh-CN"/>
              </w:rPr>
              <w:t>投标总报价（含税）</w:t>
            </w:r>
          </w:p>
        </w:tc>
        <w:tc>
          <w:tcPr>
            <w:tcW w:w="5959" w:type="dxa"/>
            <w:vAlign w:val="bottom"/>
          </w:tcPr>
          <w:p>
            <w:pPr>
              <w:spacing w:line="360" w:lineRule="auto"/>
              <w:ind w:left="-2" w:leftChars="-1"/>
              <w:rPr>
                <w:rFonts w:ascii="宋体" w:hAnsi="宋体" w:eastAsia="宋体" w:cs="宋体"/>
                <w:iCs/>
                <w:szCs w:val="21"/>
              </w:rPr>
            </w:pPr>
            <w:r>
              <w:rPr>
                <w:rFonts w:hint="eastAsia" w:ascii="宋体" w:hAnsi="宋体" w:eastAsia="宋体" w:cs="宋体"/>
                <w:iCs/>
                <w:szCs w:val="21"/>
              </w:rPr>
              <w:t>大写：</w:t>
            </w:r>
            <w:r>
              <w:rPr>
                <w:rFonts w:hint="eastAsia" w:ascii="宋体" w:hAnsi="宋体" w:eastAsia="宋体" w:cs="宋体"/>
                <w:iCs/>
                <w:szCs w:val="21"/>
                <w:u w:val="single"/>
              </w:rPr>
              <w:t xml:space="preserve">         </w:t>
            </w:r>
            <w:r>
              <w:rPr>
                <w:rFonts w:hint="eastAsia" w:ascii="宋体" w:hAnsi="宋体" w:eastAsia="宋体" w:cs="宋体"/>
                <w:iCs/>
                <w:szCs w:val="21"/>
                <w:u w:val="single"/>
                <w:lang w:val="en-US" w:eastAsia="zh-CN"/>
              </w:rPr>
              <w:t xml:space="preserve">                           </w:t>
            </w:r>
            <w:r>
              <w:rPr>
                <w:rFonts w:hint="eastAsia" w:ascii="宋体" w:hAnsi="宋体" w:eastAsia="宋体" w:cs="宋体"/>
                <w:iCs/>
                <w:szCs w:val="21"/>
                <w:u w:val="none"/>
              </w:rPr>
              <w:t>元</w:t>
            </w:r>
            <w:r>
              <w:rPr>
                <w:rFonts w:hint="eastAsia" w:ascii="宋体" w:hAnsi="宋体" w:eastAsia="宋体" w:cs="宋体"/>
                <w:iCs/>
                <w:szCs w:val="21"/>
              </w:rPr>
              <w:t>；</w:t>
            </w:r>
          </w:p>
          <w:p>
            <w:pPr>
              <w:spacing w:line="360" w:lineRule="auto"/>
              <w:ind w:left="-2" w:leftChars="-1"/>
              <w:rPr>
                <w:rFonts w:ascii="宋体" w:hAnsi="宋体" w:eastAsia="宋体" w:cs="宋体"/>
                <w:iCs/>
                <w:szCs w:val="21"/>
              </w:rPr>
            </w:pPr>
            <w:r>
              <w:rPr>
                <w:rFonts w:hint="eastAsia" w:ascii="宋体" w:hAnsi="宋体" w:eastAsia="宋体" w:cs="宋体"/>
                <w:iCs/>
                <w:szCs w:val="21"/>
              </w:rPr>
              <w:t>小写：</w:t>
            </w:r>
            <w:r>
              <w:rPr>
                <w:rFonts w:hint="eastAsia" w:ascii="宋体" w:hAnsi="宋体" w:eastAsia="宋体" w:cs="宋体"/>
                <w:iCs/>
                <w:szCs w:val="21"/>
                <w:u w:val="single"/>
              </w:rPr>
              <w:t xml:space="preserve">         </w:t>
            </w:r>
            <w:r>
              <w:rPr>
                <w:rFonts w:hint="eastAsia" w:ascii="宋体" w:hAnsi="宋体" w:eastAsia="宋体" w:cs="宋体"/>
                <w:iCs/>
                <w:szCs w:val="21"/>
                <w:u w:val="single"/>
                <w:lang w:val="en-US" w:eastAsia="zh-CN"/>
              </w:rPr>
              <w:t xml:space="preserve">                </w:t>
            </w:r>
            <w:r>
              <w:rPr>
                <w:rFonts w:hint="eastAsia" w:ascii="宋体" w:hAnsi="宋体" w:eastAsia="宋体" w:cs="宋体"/>
                <w:iCs/>
                <w:szCs w:val="21"/>
                <w:u w:val="single"/>
              </w:rPr>
              <w:t xml:space="preserve"> </w:t>
            </w:r>
            <w:r>
              <w:rPr>
                <w:rFonts w:hint="eastAsia" w:ascii="宋体" w:hAnsi="宋体" w:eastAsia="宋体" w:cs="宋体"/>
                <w:iCs/>
                <w:szCs w:val="21"/>
                <w:u w:val="single"/>
                <w:lang w:val="en-US" w:eastAsia="zh-CN"/>
              </w:rPr>
              <w:t xml:space="preserve">       </w:t>
            </w:r>
            <w:r>
              <w:rPr>
                <w:rFonts w:hint="eastAsia" w:ascii="宋体" w:hAnsi="宋体" w:eastAsia="宋体" w:cs="宋体"/>
                <w:iCs/>
                <w:szCs w:val="21"/>
                <w:u w:val="single"/>
              </w:rPr>
              <w:t xml:space="preserve">   </w:t>
            </w:r>
            <w:r>
              <w:rPr>
                <w:rFonts w:hint="eastAsia" w:ascii="宋体" w:hAnsi="宋体" w:eastAsia="宋体" w:cs="宋体"/>
                <w:iCs/>
                <w:szCs w:val="21"/>
                <w:u w:val="none"/>
              </w:rPr>
              <w:t>元</w:t>
            </w:r>
            <w:r>
              <w:rPr>
                <w:rFonts w:hint="eastAsia" w:ascii="宋体" w:hAnsi="宋体" w:eastAsia="宋体" w:cs="宋体"/>
                <w:i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2981" w:type="dxa"/>
            <w:vAlign w:val="center"/>
          </w:tcPr>
          <w:p>
            <w:pPr>
              <w:spacing w:line="440" w:lineRule="exact"/>
              <w:jc w:val="center"/>
              <w:rPr>
                <w:rFonts w:hint="eastAsia" w:ascii="宋体" w:hAnsi="宋体" w:eastAsia="宋体" w:cs="宋体"/>
                <w:iCs/>
                <w:szCs w:val="21"/>
                <w:lang w:eastAsia="zh-CN"/>
              </w:rPr>
            </w:pPr>
            <w:r>
              <w:rPr>
                <w:rFonts w:hint="eastAsia" w:ascii="宋体" w:hAnsi="宋体" w:eastAsia="宋体" w:cs="宋体"/>
                <w:iCs/>
                <w:szCs w:val="21"/>
                <w:lang w:eastAsia="zh-CN"/>
              </w:rPr>
              <w:t>结算付款时提供增值税专用发票税率</w:t>
            </w:r>
          </w:p>
        </w:tc>
        <w:tc>
          <w:tcPr>
            <w:tcW w:w="5959" w:type="dxa"/>
            <w:vAlign w:val="bottom"/>
          </w:tcPr>
          <w:p>
            <w:pPr>
              <w:rPr>
                <w:rFonts w:hint="eastAsia" w:ascii="宋体" w:hAnsi="宋体" w:eastAsia="宋体" w:cs="宋体"/>
                <w:iCs/>
                <w:szCs w:val="21"/>
              </w:rPr>
            </w:pPr>
            <w:r>
              <w:rPr>
                <w:rFonts w:hint="eastAsia" w:ascii="宋体" w:hAnsi="宋体" w:eastAsia="宋体" w:cs="宋体"/>
                <w:iCs/>
                <w:szCs w:val="21"/>
                <w:u w:val="single"/>
                <w:lang w:val="en-US" w:eastAsia="zh-CN"/>
              </w:rPr>
              <w:t xml:space="preserve">      </w:t>
            </w:r>
            <w:r>
              <w:rPr>
                <w:rFonts w:hint="eastAsia" w:ascii="宋体" w:hAnsi="宋体" w:eastAsia="宋体" w:cs="宋体"/>
                <w:iCs/>
                <w:szCs w:val="21"/>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2981" w:type="dxa"/>
            <w:vAlign w:val="center"/>
          </w:tcPr>
          <w:p>
            <w:pPr>
              <w:jc w:val="center"/>
              <w:rPr>
                <w:rFonts w:ascii="宋体" w:hAnsi="宋体" w:eastAsia="宋体" w:cs="宋体"/>
                <w:iCs/>
                <w:szCs w:val="21"/>
              </w:rPr>
            </w:pPr>
            <w:r>
              <w:rPr>
                <w:rFonts w:hint="eastAsia" w:ascii="宋体" w:hAnsi="宋体" w:eastAsia="宋体" w:cs="宋体"/>
                <w:iCs/>
                <w:szCs w:val="21"/>
              </w:rPr>
              <w:t>质量目标</w:t>
            </w:r>
          </w:p>
        </w:tc>
        <w:tc>
          <w:tcPr>
            <w:tcW w:w="5959" w:type="dxa"/>
            <w:vAlign w:val="bottom"/>
          </w:tcPr>
          <w:p>
            <w:pPr>
              <w:rPr>
                <w:rFonts w:hint="eastAsia" w:ascii="宋体" w:hAnsi="宋体" w:eastAsia="宋体" w:cs="宋体"/>
                <w:iCs/>
                <w:szCs w:val="21"/>
                <w:lang w:eastAsia="zh-CN"/>
              </w:rPr>
            </w:pPr>
            <w:r>
              <w:rPr>
                <w:rFonts w:hint="eastAsia" w:ascii="宋体" w:hAnsi="宋体" w:eastAsia="宋体" w:cs="宋体"/>
                <w:iCs/>
                <w:szCs w:val="21"/>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2981" w:type="dxa"/>
            <w:vAlign w:val="center"/>
          </w:tcPr>
          <w:p>
            <w:pPr>
              <w:spacing w:line="320" w:lineRule="exact"/>
              <w:jc w:val="center"/>
              <w:rPr>
                <w:rFonts w:ascii="宋体" w:hAnsi="宋体" w:eastAsia="宋体" w:cs="宋体"/>
                <w:iCs/>
                <w:szCs w:val="21"/>
              </w:rPr>
            </w:pPr>
            <w:r>
              <w:rPr>
                <w:rFonts w:hint="eastAsia" w:ascii="宋体" w:hAnsi="宋体" w:eastAsia="宋体" w:cs="宋体"/>
                <w:iCs/>
                <w:szCs w:val="21"/>
              </w:rPr>
              <w:t>对谈判文件其他条款的响应程度（是否完全响应）</w:t>
            </w:r>
          </w:p>
        </w:tc>
        <w:tc>
          <w:tcPr>
            <w:tcW w:w="5959" w:type="dxa"/>
            <w:vAlign w:val="center"/>
          </w:tcPr>
          <w:p>
            <w:pPr>
              <w:spacing w:line="320" w:lineRule="exact"/>
              <w:rPr>
                <w:rFonts w:hint="eastAsia" w:ascii="宋体" w:hAnsi="宋体" w:eastAsia="宋体" w:cs="宋体"/>
                <w:iCs/>
                <w:szCs w:val="21"/>
                <w:lang w:eastAsia="zh-CN"/>
              </w:rPr>
            </w:pPr>
            <w:r>
              <w:rPr>
                <w:rFonts w:hint="eastAsia" w:ascii="宋体" w:hAnsi="宋体" w:eastAsia="宋体" w:cs="宋体"/>
                <w:iCs/>
                <w:szCs w:val="21"/>
                <w:lang w:eastAsia="zh-CN"/>
              </w:rPr>
              <w:t>完全响应</w:t>
            </w:r>
          </w:p>
        </w:tc>
      </w:tr>
    </w:tbl>
    <w:p>
      <w:pPr>
        <w:rPr>
          <w:rFonts w:ascii="宋体" w:hAnsi="宋体" w:eastAsia="宋体" w:cs="宋体"/>
          <w:sz w:val="24"/>
        </w:rPr>
      </w:pPr>
    </w:p>
    <w:p>
      <w:pPr>
        <w:rPr>
          <w:rFonts w:ascii="宋体" w:hAnsi="宋体" w:eastAsia="宋体" w:cs="宋体"/>
          <w:sz w:val="24"/>
          <w:u w:val="single"/>
        </w:rPr>
      </w:pPr>
      <w:r>
        <w:rPr>
          <w:rFonts w:hint="eastAsia" w:ascii="宋体" w:hAnsi="宋体" w:eastAsia="宋体" w:cs="宋体"/>
          <w:sz w:val="24"/>
        </w:rPr>
        <w:t>投标人：</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（盖单位章）</w:t>
      </w:r>
    </w:p>
    <w:p>
      <w:pPr>
        <w:rPr>
          <w:rFonts w:ascii="宋体" w:hAnsi="宋体" w:eastAsia="宋体" w:cs="宋体"/>
          <w:sz w:val="24"/>
        </w:rPr>
      </w:pPr>
    </w:p>
    <w:p>
      <w:pPr>
        <w:rPr>
          <w:rFonts w:hint="eastAsia" w:ascii="宋体" w:hAnsi="宋体" w:eastAsia="宋体" w:cs="宋体"/>
          <w:sz w:val="24"/>
        </w:rPr>
      </w:pPr>
      <w:r>
        <w:rPr>
          <w:rFonts w:hint="eastAsia" w:ascii="宋体" w:hAnsi="宋体" w:eastAsia="宋体" w:cs="宋体"/>
          <w:sz w:val="24"/>
        </w:rPr>
        <w:t>法定代表人或其委托代理人：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（签字或盖章）</w:t>
      </w:r>
    </w:p>
    <w:p>
      <w:pPr>
        <w:pStyle w:val="2"/>
      </w:pPr>
    </w:p>
    <w:p>
      <w:pPr>
        <w:ind w:firstLine="6480" w:firstLineChars="2700"/>
        <w:rPr>
          <w:rFonts w:hint="eastAsia" w:ascii="宋体" w:hAnsi="宋体" w:eastAsia="宋体" w:cs="宋体"/>
          <w:sz w:val="24"/>
        </w:rPr>
      </w:pPr>
      <w:r>
        <w:rPr>
          <w:rFonts w:hint="eastAsia" w:ascii="宋体" w:hAnsi="宋体" w:eastAsia="宋体" w:cs="宋体"/>
          <w:sz w:val="24"/>
        </w:rPr>
        <w:t>年</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w:t>
      </w:r>
      <w:r>
        <w:rPr>
          <w:rFonts w:hint="eastAsia" w:ascii="宋体" w:hAnsi="宋体" w:eastAsia="宋体" w:cs="宋体"/>
          <w:sz w:val="24"/>
          <w:lang w:val="en-US" w:eastAsia="zh-CN"/>
        </w:rPr>
        <w:t xml:space="preserve"> </w:t>
      </w:r>
      <w:r>
        <w:rPr>
          <w:rFonts w:hint="eastAsia" w:ascii="宋体" w:hAnsi="宋体" w:eastAsia="宋体" w:cs="宋体"/>
          <w:sz w:val="24"/>
        </w:rPr>
        <w:t xml:space="preserve">  日</w:t>
      </w:r>
    </w:p>
    <w:p>
      <w:pPr>
        <w:pStyle w:val="2"/>
        <w:rPr>
          <w:rFonts w:hint="eastAsia"/>
        </w:rPr>
      </w:pPr>
    </w:p>
    <w:p>
      <w:pPr>
        <w:spacing w:line="480" w:lineRule="auto"/>
        <w:jc w:val="left"/>
        <w:rPr>
          <w:rFonts w:hint="eastAsia" w:ascii="宋体" w:hAnsi="宋体" w:eastAsia="宋体" w:cs="宋体"/>
          <w:b/>
          <w:bCs/>
          <w:sz w:val="24"/>
        </w:rPr>
      </w:pPr>
      <w:r>
        <w:rPr>
          <w:rFonts w:hint="eastAsia" w:ascii="宋体" w:hAnsi="宋体" w:eastAsia="宋体" w:cs="宋体"/>
          <w:b/>
          <w:bCs/>
          <w:sz w:val="24"/>
        </w:rPr>
        <w:t>注：1.若参与本次招标的，则默认完全认同</w:t>
      </w:r>
      <w:r>
        <w:rPr>
          <w:rFonts w:hint="eastAsia" w:ascii="宋体" w:hAnsi="宋体" w:eastAsia="宋体" w:cs="宋体"/>
          <w:b/>
          <w:bCs/>
          <w:sz w:val="24"/>
          <w:lang w:eastAsia="zh-CN"/>
        </w:rPr>
        <w:t>招标文件</w:t>
      </w:r>
      <w:r>
        <w:rPr>
          <w:rFonts w:hint="eastAsia" w:ascii="宋体" w:hAnsi="宋体" w:eastAsia="宋体" w:cs="宋体"/>
          <w:b/>
          <w:bCs/>
          <w:sz w:val="24"/>
        </w:rPr>
        <w:t>。</w:t>
      </w:r>
    </w:p>
    <w:p>
      <w:pPr>
        <w:spacing w:line="480" w:lineRule="auto"/>
        <w:jc w:val="left"/>
        <w:rPr>
          <w:rFonts w:hint="eastAsia" w:ascii="宋体" w:hAnsi="宋体" w:eastAsia="宋体" w:cs="宋体"/>
          <w:b/>
          <w:bCs/>
          <w:sz w:val="24"/>
        </w:rPr>
      </w:pPr>
      <w:r>
        <w:rPr>
          <w:rFonts w:hint="eastAsia" w:ascii="宋体" w:hAnsi="宋体" w:eastAsia="宋体" w:cs="宋体"/>
          <w:b/>
          <w:bCs/>
          <w:sz w:val="24"/>
          <w:lang w:val="en-US" w:eastAsia="zh-CN"/>
        </w:rPr>
        <w:t>2.</w:t>
      </w:r>
      <w:r>
        <w:rPr>
          <w:rFonts w:hint="eastAsia" w:ascii="宋体" w:hAnsi="宋体" w:eastAsia="宋体" w:cs="宋体"/>
          <w:b/>
          <w:bCs/>
          <w:sz w:val="24"/>
        </w:rPr>
        <w:t>此唱标一览表内容尽量充实，但不要加附页，一式两份，单独密封（与报价文件同时递交）</w:t>
      </w:r>
    </w:p>
    <w:p>
      <w:pPr>
        <w:spacing w:line="480" w:lineRule="auto"/>
        <w:jc w:val="left"/>
        <w:rPr>
          <w:rFonts w:hint="eastAsia" w:ascii="宋体" w:hAnsi="宋体" w:eastAsia="宋体" w:cs="宋体"/>
          <w:b/>
          <w:bCs/>
          <w:sz w:val="24"/>
          <w:lang w:val="en-US" w:eastAsia="zh-CN"/>
        </w:rPr>
      </w:pPr>
      <w:r>
        <w:rPr>
          <w:rFonts w:hint="eastAsia" w:ascii="宋体" w:hAnsi="宋体" w:eastAsia="宋体" w:cs="宋体"/>
          <w:b/>
          <w:bCs/>
          <w:sz w:val="24"/>
          <w:lang w:val="en-US" w:eastAsia="zh-CN"/>
        </w:rPr>
        <w:t>3.只填报一个标段的队伍，只需填写所报标段内容即可。</w:t>
      </w:r>
      <w:bookmarkEnd w:id="85"/>
      <w:bookmarkEnd w:id="86"/>
      <w:bookmarkEnd w:id="87"/>
      <w:bookmarkEnd w:id="88"/>
      <w:bookmarkEnd w:id="89"/>
      <w:bookmarkEnd w:id="90"/>
      <w:bookmarkEnd w:id="91"/>
      <w:bookmarkEnd w:id="92"/>
      <w:bookmarkEnd w:id="93"/>
      <w:bookmarkEnd w:id="94"/>
    </w:p>
    <w:p>
      <w:pPr>
        <w:pStyle w:val="2"/>
        <w:rPr>
          <w:rFonts w:hint="eastAsia" w:ascii="宋体" w:hAnsi="宋体" w:eastAsia="宋体" w:cs="宋体"/>
          <w:b/>
          <w:bCs/>
          <w:sz w:val="24"/>
          <w:lang w:val="en-US" w:eastAsia="zh-CN"/>
        </w:rPr>
      </w:pPr>
    </w:p>
    <w:p>
      <w:pPr>
        <w:pStyle w:val="2"/>
        <w:rPr>
          <w:rFonts w:hint="eastAsia" w:ascii="宋体" w:hAnsi="宋体" w:eastAsia="宋体" w:cs="宋体"/>
          <w:b/>
          <w:bCs/>
          <w:sz w:val="24"/>
          <w:lang w:val="en-US" w:eastAsia="zh-CN"/>
        </w:rPr>
      </w:pPr>
    </w:p>
    <w:p>
      <w:pPr>
        <w:pStyle w:val="4"/>
        <w:numPr>
          <w:ilvl w:val="0"/>
          <w:numId w:val="0"/>
        </w:numPr>
        <w:jc w:val="center"/>
        <w:rPr>
          <w:rFonts w:hint="eastAsia"/>
          <w:lang w:val="en-US" w:eastAsia="zh-CN"/>
        </w:rPr>
      </w:pPr>
      <w:bookmarkStart w:id="95" w:name="_Toc24527"/>
      <w:r>
        <w:rPr>
          <w:rFonts w:hint="eastAsia"/>
          <w:lang w:val="en-US" w:eastAsia="zh-CN"/>
        </w:rPr>
        <w:t>四、已标价工程量清单</w:t>
      </w:r>
      <w:bookmarkEnd w:id="95"/>
    </w:p>
    <w:p>
      <w:p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说明：已标价工程量清单按第五章“工程量清单”中的相关清单表格式填写，报价封面按以下格式填写。未按上述要求编制报价文件的，其投标文件按无效标处理。</w:t>
      </w:r>
    </w:p>
    <w:p>
      <w:pPr>
        <w:spacing w:line="240" w:lineRule="auto"/>
        <w:rPr>
          <w:rFonts w:hint="eastAsia"/>
          <w:lang w:val="en-US" w:eastAsia="zh-CN"/>
        </w:rPr>
      </w:pPr>
    </w:p>
    <w:p>
      <w:pPr>
        <w:jc w:val="center"/>
        <w:rPr>
          <w:rFonts w:hint="eastAsia" w:ascii="宋体" w:hAnsi="宋体" w:eastAsia="宋体" w:cs="宋体"/>
          <w:sz w:val="28"/>
          <w:szCs w:val="28"/>
        </w:rPr>
      </w:pPr>
      <w:r>
        <w:rPr>
          <w:rFonts w:hint="eastAsia" w:ascii="宋体" w:hAnsi="宋体" w:eastAsia="宋体" w:cs="宋体"/>
          <w:b/>
          <w:bCs/>
          <w:sz w:val="28"/>
          <w:szCs w:val="28"/>
        </w:rPr>
        <w:t>投 标 总 报 价</w:t>
      </w:r>
    </w:p>
    <w:p>
      <w:pPr>
        <w:ind w:firstLine="420" w:firstLineChars="150"/>
        <w:rPr>
          <w:rFonts w:hint="eastAsia" w:ascii="宋体" w:hAnsi="宋体" w:eastAsia="宋体" w:cs="宋体"/>
          <w:sz w:val="28"/>
          <w:szCs w:val="28"/>
        </w:rPr>
      </w:pPr>
    </w:p>
    <w:p>
      <w:pPr>
        <w:ind w:firstLine="420" w:firstLineChars="150"/>
        <w:rPr>
          <w:rFonts w:hint="eastAsia" w:ascii="宋体" w:hAnsi="宋体" w:eastAsia="宋体" w:cs="宋体"/>
          <w:sz w:val="28"/>
          <w:szCs w:val="28"/>
          <w:u w:val="single"/>
        </w:rPr>
      </w:pPr>
      <w:r>
        <w:rPr>
          <w:rFonts w:hint="eastAsia" w:ascii="宋体" w:hAnsi="宋体" w:eastAsia="宋体" w:cs="宋体"/>
          <w:sz w:val="28"/>
          <w:szCs w:val="28"/>
        </w:rPr>
        <w:t>招    标    人：</w:t>
      </w:r>
      <w:r>
        <w:rPr>
          <w:rFonts w:hint="eastAsia" w:ascii="宋体" w:hAnsi="宋体" w:eastAsia="宋体" w:cs="宋体"/>
          <w:sz w:val="28"/>
          <w:szCs w:val="28"/>
          <w:u w:val="single"/>
        </w:rPr>
        <w:t xml:space="preserve">                                       </w:t>
      </w:r>
    </w:p>
    <w:p>
      <w:pPr>
        <w:ind w:firstLine="420" w:firstLineChars="150"/>
        <w:rPr>
          <w:rFonts w:hint="eastAsia" w:eastAsia="宋体"/>
          <w:lang w:eastAsia="zh-CN"/>
        </w:rPr>
      </w:pPr>
      <w:r>
        <w:rPr>
          <w:rFonts w:hint="eastAsia" w:ascii="宋体" w:hAnsi="宋体" w:eastAsia="宋体" w:cs="宋体"/>
          <w:sz w:val="28"/>
          <w:szCs w:val="28"/>
        </w:rPr>
        <w:t>项  目  名  称：</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ind w:firstLine="420" w:firstLineChars="150"/>
        <w:rPr>
          <w:rFonts w:hint="eastAsia" w:ascii="宋体" w:hAnsi="宋体" w:eastAsia="宋体" w:cs="宋体"/>
          <w:sz w:val="28"/>
          <w:szCs w:val="28"/>
          <w:u w:val="single"/>
        </w:rPr>
      </w:pPr>
      <w:r>
        <w:rPr>
          <w:rFonts w:hint="eastAsia" w:ascii="宋体" w:hAnsi="宋体" w:eastAsia="宋体" w:cs="宋体"/>
          <w:sz w:val="28"/>
          <w:szCs w:val="28"/>
        </w:rPr>
        <w:t>投标总价（小写）：</w:t>
      </w:r>
      <w:r>
        <w:rPr>
          <w:rFonts w:hint="eastAsia" w:ascii="宋体" w:hAnsi="宋体" w:eastAsia="宋体" w:cs="宋体"/>
          <w:sz w:val="28"/>
          <w:szCs w:val="28"/>
          <w:u w:val="single"/>
        </w:rPr>
        <w:t xml:space="preserve">                                      </w:t>
      </w:r>
    </w:p>
    <w:p>
      <w:pPr>
        <w:ind w:firstLine="1724" w:firstLineChars="616"/>
        <w:rPr>
          <w:rFonts w:hint="eastAsia" w:ascii="宋体" w:hAnsi="宋体" w:eastAsia="宋体" w:cs="宋体"/>
          <w:sz w:val="28"/>
          <w:szCs w:val="28"/>
          <w:u w:val="single"/>
        </w:rPr>
      </w:pPr>
      <w:r>
        <w:rPr>
          <w:rFonts w:hint="eastAsia" w:ascii="宋体" w:hAnsi="宋体" w:eastAsia="宋体" w:cs="宋体"/>
          <w:sz w:val="28"/>
          <w:szCs w:val="28"/>
        </w:rPr>
        <w:t>（大写）：</w:t>
      </w:r>
      <w:r>
        <w:rPr>
          <w:rFonts w:hint="eastAsia" w:ascii="宋体" w:hAnsi="宋体" w:eastAsia="宋体" w:cs="宋体"/>
          <w:sz w:val="28"/>
          <w:szCs w:val="28"/>
          <w:u w:val="single"/>
        </w:rPr>
        <w:t xml:space="preserve">                                    </w:t>
      </w:r>
    </w:p>
    <w:p>
      <w:pPr>
        <w:tabs>
          <w:tab w:val="left" w:pos="3780"/>
        </w:tabs>
        <w:spacing w:line="300" w:lineRule="exact"/>
        <w:rPr>
          <w:rFonts w:hint="eastAsia" w:ascii="宋体" w:hAnsi="宋体" w:eastAsia="宋体" w:cs="宋体"/>
          <w:spacing w:val="-12"/>
          <w:sz w:val="28"/>
          <w:szCs w:val="28"/>
        </w:rPr>
      </w:pPr>
    </w:p>
    <w:p>
      <w:pPr>
        <w:tabs>
          <w:tab w:val="left" w:pos="3780"/>
        </w:tabs>
        <w:spacing w:line="300" w:lineRule="exact"/>
        <w:ind w:firstLine="512" w:firstLineChars="200"/>
        <w:rPr>
          <w:rFonts w:hint="eastAsia" w:ascii="宋体" w:hAnsi="宋体" w:eastAsia="宋体" w:cs="宋体"/>
          <w:spacing w:val="-12"/>
          <w:sz w:val="28"/>
          <w:szCs w:val="28"/>
        </w:rPr>
      </w:pPr>
    </w:p>
    <w:p>
      <w:pPr>
        <w:tabs>
          <w:tab w:val="left" w:pos="3780"/>
        </w:tabs>
        <w:spacing w:line="300" w:lineRule="exact"/>
        <w:ind w:firstLine="512" w:firstLineChars="200"/>
        <w:rPr>
          <w:rFonts w:hint="eastAsia" w:ascii="宋体" w:hAnsi="宋体" w:eastAsia="宋体" w:cs="宋体"/>
          <w:spacing w:val="-12"/>
          <w:sz w:val="28"/>
          <w:szCs w:val="28"/>
          <w:u w:val="single"/>
        </w:rPr>
      </w:pPr>
      <w:r>
        <w:rPr>
          <w:rFonts w:hint="eastAsia" w:ascii="宋体" w:hAnsi="宋体" w:eastAsia="宋体" w:cs="宋体"/>
          <w:spacing w:val="-12"/>
          <w:sz w:val="28"/>
          <w:szCs w:val="28"/>
        </w:rPr>
        <w:t>投  标  人：</w:t>
      </w:r>
      <w:r>
        <w:rPr>
          <w:rFonts w:hint="eastAsia" w:ascii="宋体" w:hAnsi="宋体" w:eastAsia="宋体" w:cs="宋体"/>
          <w:spacing w:val="-12"/>
          <w:sz w:val="28"/>
          <w:szCs w:val="28"/>
          <w:u w:val="single"/>
        </w:rPr>
        <w:t xml:space="preserve">                                                         </w:t>
      </w:r>
    </w:p>
    <w:p>
      <w:pPr>
        <w:jc w:val="center"/>
        <w:rPr>
          <w:rFonts w:hint="eastAsia" w:ascii="宋体" w:hAnsi="宋体" w:eastAsia="宋体" w:cs="宋体"/>
          <w:spacing w:val="-12"/>
          <w:sz w:val="28"/>
          <w:szCs w:val="28"/>
        </w:rPr>
      </w:pPr>
      <w:r>
        <w:rPr>
          <w:rFonts w:hint="eastAsia" w:ascii="宋体" w:hAnsi="宋体" w:eastAsia="宋体" w:cs="宋体"/>
          <w:spacing w:val="-12"/>
          <w:sz w:val="28"/>
          <w:szCs w:val="28"/>
          <w:lang w:val="en-US" w:eastAsia="zh-CN"/>
        </w:rPr>
        <w:t xml:space="preserve">                                                       </w:t>
      </w:r>
      <w:r>
        <w:rPr>
          <w:rFonts w:hint="eastAsia" w:ascii="宋体" w:hAnsi="宋体" w:eastAsia="宋体" w:cs="宋体"/>
          <w:spacing w:val="-12"/>
          <w:sz w:val="28"/>
          <w:szCs w:val="28"/>
        </w:rPr>
        <w:t>（单位盖章）</w:t>
      </w:r>
    </w:p>
    <w:p>
      <w:pPr>
        <w:tabs>
          <w:tab w:val="left" w:pos="3780"/>
        </w:tabs>
        <w:spacing w:line="300" w:lineRule="exact"/>
        <w:ind w:firstLine="480"/>
        <w:rPr>
          <w:rFonts w:hint="eastAsia" w:ascii="宋体" w:hAnsi="宋体" w:eastAsia="宋体" w:cs="宋体"/>
          <w:spacing w:val="-12"/>
          <w:sz w:val="28"/>
          <w:szCs w:val="28"/>
        </w:rPr>
      </w:pPr>
      <w:r>
        <w:rPr>
          <w:rFonts w:hint="eastAsia" w:ascii="宋体" w:hAnsi="宋体" w:eastAsia="宋体" w:cs="宋体"/>
          <w:spacing w:val="-12"/>
          <w:sz w:val="28"/>
          <w:szCs w:val="28"/>
        </w:rPr>
        <w:t>法定代表人</w:t>
      </w:r>
    </w:p>
    <w:p>
      <w:pPr>
        <w:tabs>
          <w:tab w:val="left" w:pos="3780"/>
        </w:tabs>
        <w:spacing w:line="300" w:lineRule="exact"/>
        <w:ind w:firstLine="480"/>
        <w:rPr>
          <w:rFonts w:hint="eastAsia" w:ascii="宋体" w:hAnsi="宋体" w:eastAsia="宋体" w:cs="宋体"/>
          <w:spacing w:val="-12"/>
          <w:sz w:val="28"/>
          <w:szCs w:val="28"/>
          <w:u w:val="single"/>
        </w:rPr>
      </w:pPr>
      <w:r>
        <w:rPr>
          <w:rFonts w:hint="eastAsia" w:ascii="宋体" w:hAnsi="宋体" w:eastAsia="宋体" w:cs="宋体"/>
          <w:spacing w:val="-12"/>
          <w:sz w:val="28"/>
          <w:szCs w:val="28"/>
        </w:rPr>
        <w:t>或其授权人：</w:t>
      </w:r>
      <w:r>
        <w:rPr>
          <w:rFonts w:hint="eastAsia" w:ascii="宋体" w:hAnsi="宋体" w:eastAsia="宋体" w:cs="宋体"/>
          <w:spacing w:val="-12"/>
          <w:sz w:val="28"/>
          <w:szCs w:val="28"/>
          <w:u w:val="single"/>
        </w:rPr>
        <w:t xml:space="preserve">                                                           </w:t>
      </w:r>
    </w:p>
    <w:p>
      <w:pPr>
        <w:jc w:val="right"/>
        <w:rPr>
          <w:rFonts w:hint="eastAsia" w:ascii="宋体" w:hAnsi="宋体" w:eastAsia="宋体" w:cs="宋体"/>
          <w:spacing w:val="-12"/>
          <w:sz w:val="28"/>
          <w:szCs w:val="28"/>
        </w:rPr>
      </w:pPr>
      <w:r>
        <w:rPr>
          <w:rFonts w:hint="eastAsia" w:ascii="宋体" w:hAnsi="宋体" w:eastAsia="宋体" w:cs="宋体"/>
          <w:spacing w:val="-12"/>
          <w:sz w:val="28"/>
          <w:szCs w:val="28"/>
        </w:rPr>
        <w:t>（签字或盖章）</w:t>
      </w:r>
    </w:p>
    <w:p>
      <w:pPr>
        <w:tabs>
          <w:tab w:val="left" w:pos="3780"/>
        </w:tabs>
        <w:spacing w:line="300" w:lineRule="exact"/>
        <w:ind w:firstLine="512" w:firstLineChars="200"/>
        <w:rPr>
          <w:rFonts w:hint="eastAsia" w:ascii="宋体" w:hAnsi="宋体" w:eastAsia="宋体" w:cs="宋体"/>
          <w:spacing w:val="-12"/>
          <w:sz w:val="28"/>
          <w:szCs w:val="28"/>
          <w:u w:val="single"/>
        </w:rPr>
      </w:pPr>
      <w:r>
        <w:rPr>
          <w:rFonts w:hint="eastAsia" w:ascii="宋体" w:hAnsi="宋体" w:eastAsia="宋体" w:cs="宋体"/>
          <w:spacing w:val="-12"/>
          <w:sz w:val="28"/>
          <w:szCs w:val="28"/>
        </w:rPr>
        <w:t>编  制  人：</w:t>
      </w:r>
      <w:r>
        <w:rPr>
          <w:rFonts w:hint="eastAsia" w:ascii="宋体" w:hAnsi="宋体" w:eastAsia="宋体" w:cs="宋体"/>
          <w:spacing w:val="-12"/>
          <w:sz w:val="28"/>
          <w:szCs w:val="28"/>
          <w:u w:val="single"/>
        </w:rPr>
        <w:t xml:space="preserve">                                                            </w:t>
      </w:r>
    </w:p>
    <w:p>
      <w:pPr>
        <w:rPr>
          <w:rFonts w:hint="eastAsia" w:ascii="宋体" w:hAnsi="宋体" w:eastAsia="宋体" w:cs="宋体"/>
          <w:spacing w:val="-12"/>
          <w:sz w:val="28"/>
          <w:szCs w:val="28"/>
        </w:rPr>
      </w:pPr>
    </w:p>
    <w:p>
      <w:pPr>
        <w:ind w:firstLine="512" w:firstLineChars="200"/>
        <w:rPr>
          <w:rFonts w:hint="eastAsia" w:ascii="宋体" w:hAnsi="宋体" w:eastAsia="宋体" w:cs="宋体"/>
          <w:spacing w:val="-12"/>
          <w:sz w:val="28"/>
          <w:szCs w:val="28"/>
        </w:rPr>
      </w:pPr>
      <w:r>
        <w:rPr>
          <w:rFonts w:hint="eastAsia" w:ascii="宋体" w:hAnsi="宋体" w:eastAsia="宋体" w:cs="宋体"/>
          <w:spacing w:val="-12"/>
          <w:sz w:val="28"/>
          <w:szCs w:val="28"/>
        </w:rPr>
        <w:t>编</w:t>
      </w:r>
      <w:r>
        <w:rPr>
          <w:rFonts w:hint="eastAsia" w:ascii="宋体" w:hAnsi="宋体" w:eastAsia="宋体" w:cs="宋体"/>
          <w:spacing w:val="-12"/>
          <w:sz w:val="28"/>
          <w:szCs w:val="28"/>
          <w:lang w:val="en-US" w:eastAsia="zh-CN"/>
        </w:rPr>
        <w:t xml:space="preserve"> </w:t>
      </w:r>
      <w:r>
        <w:rPr>
          <w:rFonts w:hint="eastAsia" w:ascii="宋体" w:hAnsi="宋体" w:eastAsia="宋体" w:cs="宋体"/>
          <w:spacing w:val="-12"/>
          <w:sz w:val="28"/>
          <w:szCs w:val="28"/>
        </w:rPr>
        <w:t>制</w:t>
      </w:r>
      <w:r>
        <w:rPr>
          <w:rFonts w:hint="eastAsia" w:ascii="宋体" w:hAnsi="宋体" w:eastAsia="宋体" w:cs="宋体"/>
          <w:spacing w:val="-12"/>
          <w:sz w:val="28"/>
          <w:szCs w:val="28"/>
          <w:lang w:val="en-US" w:eastAsia="zh-CN"/>
        </w:rPr>
        <w:t xml:space="preserve"> </w:t>
      </w:r>
      <w:r>
        <w:rPr>
          <w:rFonts w:hint="eastAsia" w:ascii="宋体" w:hAnsi="宋体" w:eastAsia="宋体" w:cs="宋体"/>
          <w:spacing w:val="-12"/>
          <w:sz w:val="28"/>
          <w:szCs w:val="28"/>
        </w:rPr>
        <w:t>时</w:t>
      </w:r>
      <w:r>
        <w:rPr>
          <w:rFonts w:hint="eastAsia" w:ascii="宋体" w:hAnsi="宋体" w:eastAsia="宋体" w:cs="宋体"/>
          <w:spacing w:val="-12"/>
          <w:sz w:val="28"/>
          <w:szCs w:val="28"/>
          <w:lang w:val="en-US" w:eastAsia="zh-CN"/>
        </w:rPr>
        <w:t xml:space="preserve"> </w:t>
      </w:r>
      <w:r>
        <w:rPr>
          <w:rFonts w:hint="eastAsia" w:ascii="宋体" w:hAnsi="宋体" w:eastAsia="宋体" w:cs="宋体"/>
          <w:spacing w:val="-12"/>
          <w:sz w:val="28"/>
          <w:szCs w:val="28"/>
        </w:rPr>
        <w:t>间：     年     月     日</w:t>
      </w:r>
    </w:p>
    <w:p>
      <w:pPr>
        <w:pStyle w:val="2"/>
        <w:numPr>
          <w:ilvl w:val="0"/>
          <w:numId w:val="0"/>
        </w:numPr>
        <w:jc w:val="both"/>
        <w:rPr>
          <w:rFonts w:hint="eastAsia" w:ascii="宋体" w:hAnsi="宋体" w:eastAsia="宋体" w:cs="宋体"/>
          <w:kern w:val="2"/>
          <w:sz w:val="24"/>
          <w:szCs w:val="22"/>
          <w:lang w:val="en-US" w:eastAsia="zh-CN" w:bidi="ar-SA"/>
        </w:rPr>
      </w:pPr>
    </w:p>
    <w:p>
      <w:pPr>
        <w:pStyle w:val="2"/>
        <w:rPr>
          <w:rFonts w:ascii="宋体" w:hAnsi="宋体"/>
        </w:rPr>
      </w:pPr>
    </w:p>
    <w:p>
      <w:pPr>
        <w:pStyle w:val="2"/>
        <w:rPr>
          <w:rFonts w:ascii="宋体" w:hAnsi="宋体"/>
        </w:rPr>
      </w:pPr>
    </w:p>
    <w:p>
      <w:pPr>
        <w:pStyle w:val="2"/>
        <w:rPr>
          <w:rFonts w:ascii="宋体" w:hAnsi="宋体"/>
        </w:rPr>
      </w:pPr>
    </w:p>
    <w:p>
      <w:pPr>
        <w:pStyle w:val="2"/>
        <w:rPr>
          <w:rFonts w:ascii="宋体" w:hAnsi="宋体"/>
        </w:rPr>
      </w:pPr>
    </w:p>
    <w:p>
      <w:pPr>
        <w:pStyle w:val="4"/>
        <w:numPr>
          <w:ilvl w:val="0"/>
          <w:numId w:val="0"/>
        </w:numPr>
        <w:jc w:val="center"/>
        <w:rPr>
          <w:rFonts w:hint="eastAsia"/>
          <w:lang w:val="en-US" w:eastAsia="zh-CN"/>
        </w:rPr>
      </w:pPr>
      <w:bookmarkStart w:id="96" w:name="_Toc1815"/>
      <w:r>
        <w:rPr>
          <w:rFonts w:hint="eastAsia"/>
          <w:lang w:val="en-US" w:eastAsia="zh-CN"/>
        </w:rPr>
        <w:t>五、施工组织设计</w:t>
      </w:r>
      <w:bookmarkEnd w:id="96"/>
    </w:p>
    <w:p>
      <w:pPr>
        <w:numPr>
          <w:ilvl w:val="0"/>
          <w:numId w:val="0"/>
        </w:numPr>
        <w:spacing w:line="360" w:lineRule="auto"/>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投标单位应根据本项目要求及自身条件编制施工组织设计，施工组织设计须包括以下几个方面，但不限于所列内容，施工单位编制时可自行完善。</w:t>
      </w:r>
    </w:p>
    <w:p>
      <w:pPr>
        <w:numPr>
          <w:ilvl w:val="0"/>
          <w:numId w:val="0"/>
        </w:num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1.拟投入的主要施工机械设备表</w:t>
      </w:r>
    </w:p>
    <w:p>
      <w:pPr>
        <w:numPr>
          <w:ilvl w:val="0"/>
          <w:numId w:val="0"/>
        </w:numPr>
        <w:spacing w:line="360" w:lineRule="auto"/>
        <w:ind w:firstLine="480" w:firstLineChars="200"/>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2.劳动力计划表</w:t>
      </w:r>
    </w:p>
    <w:p>
      <w:pPr>
        <w:numPr>
          <w:ilvl w:val="0"/>
          <w:numId w:val="0"/>
        </w:numPr>
        <w:spacing w:line="360" w:lineRule="auto"/>
        <w:ind w:firstLine="480" w:firstLineChars="200"/>
        <w:rPr>
          <w:rFonts w:hint="eastAsia" w:ascii="宋体" w:hAnsi="宋体" w:eastAsia="宋体" w:cs="宋体"/>
          <w:sz w:val="24"/>
          <w:szCs w:val="28"/>
          <w:lang w:val="en-US" w:eastAsia="zh-CN"/>
        </w:rPr>
      </w:pPr>
      <w:r>
        <w:rPr>
          <w:rFonts w:hint="eastAsia" w:ascii="宋体" w:hAnsi="宋体" w:cs="宋体"/>
          <w:sz w:val="24"/>
          <w:szCs w:val="28"/>
          <w:lang w:val="en-US" w:eastAsia="zh-CN"/>
        </w:rPr>
        <w:t>3</w:t>
      </w:r>
      <w:r>
        <w:rPr>
          <w:rFonts w:hint="eastAsia" w:ascii="宋体" w:hAnsi="宋体" w:eastAsia="宋体" w:cs="宋体"/>
          <w:sz w:val="24"/>
          <w:szCs w:val="28"/>
          <w:lang w:val="en-US" w:eastAsia="zh-CN"/>
        </w:rPr>
        <w:t>.</w:t>
      </w:r>
      <w:r>
        <w:rPr>
          <w:rFonts w:hint="eastAsia" w:ascii="宋体" w:hAnsi="宋体" w:eastAsia="宋体" w:cs="宋体"/>
          <w:sz w:val="24"/>
          <w:szCs w:val="28"/>
          <w:lang w:val="zh-CN" w:eastAsia="zh-CN"/>
        </w:rPr>
        <w:t>总体概述</w:t>
      </w:r>
      <w:r>
        <w:rPr>
          <w:rFonts w:hint="eastAsia" w:ascii="宋体" w:hAnsi="宋体" w:eastAsia="宋体" w:cs="宋体"/>
          <w:sz w:val="24"/>
          <w:szCs w:val="28"/>
          <w:lang w:val="en-US" w:eastAsia="zh-CN"/>
        </w:rPr>
        <w:t>(自制格式)</w:t>
      </w:r>
    </w:p>
    <w:p>
      <w:pPr>
        <w:numPr>
          <w:ilvl w:val="0"/>
          <w:numId w:val="0"/>
        </w:numPr>
        <w:spacing w:line="360" w:lineRule="auto"/>
        <w:ind w:firstLine="480" w:firstLineChars="200"/>
        <w:rPr>
          <w:rFonts w:hint="eastAsia" w:ascii="宋体" w:hAnsi="宋体" w:eastAsia="宋体" w:cs="宋体"/>
          <w:sz w:val="24"/>
          <w:szCs w:val="28"/>
          <w:lang w:val="en-US" w:eastAsia="zh-CN"/>
        </w:rPr>
      </w:pPr>
      <w:r>
        <w:rPr>
          <w:rFonts w:hint="eastAsia" w:ascii="宋体" w:hAnsi="宋体" w:cs="宋体"/>
          <w:sz w:val="24"/>
          <w:szCs w:val="28"/>
          <w:lang w:val="en-US" w:eastAsia="zh-CN"/>
        </w:rPr>
        <w:t>4</w:t>
      </w:r>
      <w:r>
        <w:rPr>
          <w:rFonts w:hint="eastAsia" w:ascii="宋体" w:hAnsi="宋体" w:eastAsia="宋体" w:cs="宋体"/>
          <w:sz w:val="24"/>
          <w:szCs w:val="28"/>
          <w:lang w:val="en-US" w:eastAsia="zh-CN"/>
        </w:rPr>
        <w:t>.</w:t>
      </w:r>
      <w:r>
        <w:rPr>
          <w:rFonts w:hint="eastAsia" w:ascii="宋体" w:hAnsi="宋体" w:eastAsia="宋体" w:cs="宋体"/>
          <w:sz w:val="24"/>
          <w:szCs w:val="28"/>
          <w:lang w:val="zh-CN" w:eastAsia="zh-CN"/>
        </w:rPr>
        <w:t>施工进度计划和各阶段进度的保证措施</w:t>
      </w:r>
      <w:r>
        <w:rPr>
          <w:rFonts w:hint="eastAsia" w:ascii="宋体" w:hAnsi="宋体" w:eastAsia="宋体" w:cs="宋体"/>
          <w:sz w:val="24"/>
          <w:szCs w:val="28"/>
          <w:lang w:val="en-US" w:eastAsia="zh-CN"/>
        </w:rPr>
        <w:t>(自制格式)</w:t>
      </w:r>
    </w:p>
    <w:p>
      <w:pPr>
        <w:numPr>
          <w:ilvl w:val="0"/>
          <w:numId w:val="0"/>
        </w:numPr>
        <w:spacing w:line="360" w:lineRule="auto"/>
        <w:ind w:firstLine="480" w:firstLineChars="200"/>
        <w:rPr>
          <w:rFonts w:hint="eastAsia" w:ascii="宋体" w:hAnsi="宋体" w:eastAsia="宋体" w:cs="宋体"/>
          <w:sz w:val="24"/>
          <w:szCs w:val="28"/>
          <w:lang w:val="en-US" w:eastAsia="zh-CN"/>
        </w:rPr>
      </w:pPr>
      <w:r>
        <w:rPr>
          <w:rFonts w:hint="eastAsia" w:ascii="宋体" w:hAnsi="宋体" w:cs="宋体"/>
          <w:sz w:val="24"/>
          <w:szCs w:val="28"/>
          <w:lang w:val="en-US" w:eastAsia="zh-CN"/>
        </w:rPr>
        <w:t>5</w:t>
      </w:r>
      <w:r>
        <w:rPr>
          <w:rFonts w:hint="eastAsia" w:ascii="宋体" w:hAnsi="宋体" w:eastAsia="宋体" w:cs="宋体"/>
          <w:sz w:val="24"/>
          <w:szCs w:val="28"/>
          <w:lang w:val="en-US" w:eastAsia="zh-CN"/>
        </w:rPr>
        <w:t>.</w:t>
      </w:r>
      <w:r>
        <w:rPr>
          <w:rFonts w:hint="eastAsia" w:ascii="宋体" w:hAnsi="宋体" w:eastAsia="宋体" w:cs="宋体"/>
          <w:sz w:val="24"/>
          <w:szCs w:val="28"/>
          <w:lang w:val="zh-CN" w:eastAsia="zh-CN"/>
        </w:rPr>
        <w:t>分部分项工程施工方案和质量管理体系与措施</w:t>
      </w:r>
      <w:r>
        <w:rPr>
          <w:rFonts w:hint="eastAsia" w:ascii="宋体" w:hAnsi="宋体" w:eastAsia="宋体" w:cs="宋体"/>
          <w:sz w:val="24"/>
          <w:szCs w:val="28"/>
          <w:lang w:val="en-US" w:eastAsia="zh-CN"/>
        </w:rPr>
        <w:t>(自制格式)</w:t>
      </w:r>
    </w:p>
    <w:p>
      <w:pPr>
        <w:numPr>
          <w:ilvl w:val="0"/>
          <w:numId w:val="0"/>
        </w:numPr>
        <w:spacing w:line="360" w:lineRule="auto"/>
        <w:ind w:firstLine="480" w:firstLineChars="200"/>
        <w:rPr>
          <w:rFonts w:hint="eastAsia" w:ascii="宋体" w:hAnsi="宋体" w:eastAsia="宋体" w:cs="宋体"/>
          <w:sz w:val="24"/>
          <w:szCs w:val="28"/>
          <w:lang w:val="en-US" w:eastAsia="zh-CN"/>
        </w:rPr>
      </w:pPr>
      <w:r>
        <w:rPr>
          <w:rFonts w:hint="eastAsia" w:ascii="宋体" w:hAnsi="宋体" w:cs="宋体"/>
          <w:sz w:val="24"/>
          <w:szCs w:val="28"/>
          <w:lang w:val="en-US" w:eastAsia="zh-CN"/>
        </w:rPr>
        <w:t>6</w:t>
      </w:r>
      <w:r>
        <w:rPr>
          <w:rFonts w:hint="eastAsia" w:ascii="宋体" w:hAnsi="宋体" w:eastAsia="宋体" w:cs="宋体"/>
          <w:sz w:val="24"/>
          <w:szCs w:val="28"/>
          <w:lang w:val="en-US" w:eastAsia="zh-CN"/>
        </w:rPr>
        <w:t>.</w:t>
      </w:r>
      <w:r>
        <w:rPr>
          <w:rFonts w:hint="eastAsia" w:ascii="宋体" w:hAnsi="宋体" w:eastAsia="宋体" w:cs="宋体"/>
          <w:sz w:val="24"/>
          <w:szCs w:val="28"/>
          <w:lang w:val="zh-CN" w:eastAsia="zh-CN"/>
        </w:rPr>
        <w:t>安全文明施工和环境保护措施</w:t>
      </w:r>
      <w:r>
        <w:rPr>
          <w:rFonts w:hint="eastAsia" w:ascii="宋体" w:hAnsi="宋体" w:eastAsia="宋体" w:cs="宋体"/>
          <w:sz w:val="24"/>
          <w:szCs w:val="28"/>
          <w:lang w:val="en-US" w:eastAsia="zh-CN"/>
        </w:rPr>
        <w:t>(自制格式)</w:t>
      </w:r>
    </w:p>
    <w:p>
      <w:pPr>
        <w:numPr>
          <w:ilvl w:val="0"/>
          <w:numId w:val="0"/>
        </w:numPr>
        <w:spacing w:line="360" w:lineRule="auto"/>
        <w:ind w:firstLine="480" w:firstLineChars="200"/>
        <w:rPr>
          <w:rFonts w:hint="eastAsia" w:ascii="宋体" w:hAnsi="宋体" w:eastAsia="宋体" w:cs="宋体"/>
          <w:sz w:val="24"/>
          <w:szCs w:val="28"/>
          <w:lang w:val="en-US" w:eastAsia="zh-CN"/>
        </w:rPr>
      </w:pPr>
      <w:r>
        <w:rPr>
          <w:rFonts w:hint="eastAsia" w:ascii="宋体" w:hAnsi="宋体" w:cs="宋体"/>
          <w:sz w:val="24"/>
          <w:szCs w:val="28"/>
          <w:lang w:val="en-US" w:eastAsia="zh-CN"/>
        </w:rPr>
        <w:t>7</w:t>
      </w:r>
      <w:r>
        <w:rPr>
          <w:rFonts w:hint="eastAsia" w:ascii="宋体" w:hAnsi="宋体" w:eastAsia="宋体" w:cs="宋体"/>
          <w:sz w:val="24"/>
          <w:szCs w:val="28"/>
          <w:lang w:val="en-US" w:eastAsia="zh-CN"/>
        </w:rPr>
        <w:t>.</w:t>
      </w:r>
      <w:r>
        <w:rPr>
          <w:rFonts w:hint="eastAsia" w:ascii="宋体" w:hAnsi="宋体" w:eastAsia="宋体" w:cs="宋体"/>
          <w:sz w:val="24"/>
          <w:szCs w:val="28"/>
          <w:lang w:val="zh-CN" w:eastAsia="zh-CN"/>
        </w:rPr>
        <w:t>针对项目实际，对关键施工技术、工艺及工程项目实施的重点、难点，分析和解决方案(自制格式)</w:t>
      </w:r>
    </w:p>
    <w:p>
      <w:pPr>
        <w:pStyle w:val="2"/>
        <w:rPr>
          <w:rFonts w:hint="eastAsia"/>
          <w:lang w:val="en-US" w:eastAsia="zh-CN"/>
        </w:rPr>
      </w:pPr>
    </w:p>
    <w:p>
      <w:pPr>
        <w:pStyle w:val="4"/>
        <w:numPr>
          <w:ilvl w:val="0"/>
          <w:numId w:val="0"/>
        </w:numPr>
        <w:jc w:val="center"/>
        <w:rPr>
          <w:rFonts w:hint="eastAsia"/>
          <w:lang w:val="en-US" w:eastAsia="zh-CN"/>
        </w:rPr>
      </w:pPr>
      <w:bookmarkStart w:id="97" w:name="_Toc22405"/>
      <w:r>
        <w:rPr>
          <w:rFonts w:hint="eastAsia"/>
          <w:lang w:val="en-US" w:eastAsia="zh-CN"/>
        </w:rPr>
        <w:t>六、用于评审的证明材料</w:t>
      </w:r>
      <w:bookmarkEnd w:id="97"/>
    </w:p>
    <w:p>
      <w:pPr>
        <w:pStyle w:val="2"/>
        <w:numPr>
          <w:ilvl w:val="0"/>
          <w:numId w:val="0"/>
        </w:numPr>
        <w:ind w:left="482" w:leftChars="0"/>
        <w:jc w:val="both"/>
        <w:rPr>
          <w:rFonts w:hint="eastAsia" w:ascii="Calibri" w:hAnsi="Calibri" w:eastAsia="宋体" w:cs="宋体"/>
          <w:b/>
          <w:bCs/>
          <w:kern w:val="2"/>
          <w:sz w:val="28"/>
          <w:szCs w:val="28"/>
          <w:lang w:val="en-US" w:eastAsia="zh-CN" w:bidi="ar-SA"/>
        </w:rPr>
      </w:pP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证明材料包括：</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营业执照复印件（字迹清晰、须加盖单位公章）</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资质证书复印件（字迹清晰、须加盖单位公章）</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法人代表授权书、被委托人身份证（字迹清晰、须加盖单位公章）</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开户许可证复印件（字迹清晰、须加盖单位公章）</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类似项目业绩（合同复印件，须加盖单位公章）</w:t>
      </w:r>
    </w:p>
    <w:p>
      <w:pPr>
        <w:pStyle w:val="2"/>
        <w:numPr>
          <w:ilvl w:val="0"/>
          <w:numId w:val="0"/>
        </w:numPr>
        <w:jc w:val="both"/>
        <w:rPr>
          <w:rFonts w:hint="default"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投标单位签署的承诺函及保证书（字迹清晰、须加盖单位公章）</w:t>
      </w:r>
    </w:p>
    <w:p>
      <w:pPr>
        <w:pStyle w:val="2"/>
        <w:numPr>
          <w:ilvl w:val="0"/>
          <w:numId w:val="0"/>
        </w:numPr>
        <w:jc w:val="both"/>
        <w:rPr>
          <w:rFonts w:hint="eastAsia" w:ascii="宋体" w:hAnsi="宋体" w:eastAsia="宋体" w:cs="宋体"/>
          <w:kern w:val="2"/>
          <w:sz w:val="24"/>
          <w:szCs w:val="22"/>
          <w:lang w:val="en-US" w:eastAsia="zh-CN" w:bidi="ar-SA"/>
        </w:rPr>
      </w:pPr>
    </w:p>
    <w:p>
      <w:pPr>
        <w:pStyle w:val="2"/>
        <w:numPr>
          <w:ilvl w:val="0"/>
          <w:numId w:val="0"/>
        </w:numPr>
        <w:jc w:val="both"/>
        <w:rPr>
          <w:rFonts w:hint="eastAsia" w:ascii="宋体" w:hAnsi="宋体" w:eastAsia="宋体" w:cs="宋体"/>
          <w:kern w:val="2"/>
          <w:sz w:val="24"/>
          <w:szCs w:val="22"/>
          <w:lang w:val="en-US" w:eastAsia="zh-CN" w:bidi="ar-SA"/>
        </w:rPr>
      </w:pPr>
    </w:p>
    <w:p>
      <w:pPr>
        <w:pStyle w:val="2"/>
        <w:numPr>
          <w:ilvl w:val="0"/>
          <w:numId w:val="0"/>
        </w:numPr>
        <w:jc w:val="both"/>
        <w:rPr>
          <w:rFonts w:hint="eastAsia" w:ascii="宋体" w:hAnsi="宋体" w:eastAsia="宋体" w:cs="宋体"/>
          <w:kern w:val="2"/>
          <w:sz w:val="24"/>
          <w:szCs w:val="22"/>
          <w:lang w:val="en-US" w:eastAsia="zh-CN" w:bidi="ar-SA"/>
        </w:rPr>
      </w:pPr>
    </w:p>
    <w:p>
      <w:pPr>
        <w:pStyle w:val="2"/>
        <w:numPr>
          <w:ilvl w:val="0"/>
          <w:numId w:val="0"/>
        </w:numPr>
        <w:jc w:val="both"/>
        <w:rPr>
          <w:rFonts w:hint="eastAsia" w:ascii="宋体" w:hAnsi="宋体" w:eastAsia="宋体" w:cs="宋体"/>
          <w:kern w:val="2"/>
          <w:sz w:val="24"/>
          <w:szCs w:val="22"/>
          <w:lang w:val="en-US" w:eastAsia="zh-CN" w:bidi="ar-SA"/>
        </w:rPr>
      </w:pPr>
    </w:p>
    <w:p>
      <w:pPr>
        <w:pStyle w:val="2"/>
        <w:numPr>
          <w:ilvl w:val="0"/>
          <w:numId w:val="0"/>
        </w:numPr>
        <w:jc w:val="both"/>
        <w:rPr>
          <w:rFonts w:hint="eastAsia" w:ascii="宋体" w:hAnsi="宋体" w:eastAsia="宋体" w:cs="宋体"/>
          <w:kern w:val="2"/>
          <w:sz w:val="24"/>
          <w:szCs w:val="22"/>
          <w:lang w:val="en-US" w:eastAsia="zh-CN" w:bidi="ar-SA"/>
        </w:rPr>
      </w:pPr>
    </w:p>
    <w:p>
      <w:pPr>
        <w:pStyle w:val="5"/>
        <w:numPr>
          <w:ilvl w:val="0"/>
          <w:numId w:val="0"/>
        </w:numPr>
        <w:ind w:leftChars="0"/>
        <w:jc w:val="center"/>
        <w:rPr>
          <w:rFonts w:hint="eastAsia"/>
        </w:rPr>
      </w:pPr>
      <w:bookmarkStart w:id="98" w:name="_Toc28829"/>
      <w:r>
        <w:rPr>
          <w:rFonts w:hint="eastAsia"/>
          <w:lang w:eastAsia="zh-CN"/>
        </w:rPr>
        <w:t>七、</w:t>
      </w:r>
      <w:r>
        <w:rPr>
          <w:rFonts w:hint="eastAsia"/>
        </w:rPr>
        <w:t>封套格式</w:t>
      </w:r>
      <w:bookmarkEnd w:id="98"/>
    </w:p>
    <w:p>
      <w:pPr>
        <w:pStyle w:val="2"/>
        <w:rPr>
          <w:rFonts w:hint="eastAsia"/>
          <w:lang w:eastAsia="zh-CN"/>
        </w:rPr>
      </w:pPr>
      <w:r>
        <w:rPr>
          <w:rFonts w:hint="eastAsia"/>
          <w:lang w:eastAsia="zh-CN"/>
        </w:rPr>
        <w:t>投标文件封套格式：</w:t>
      </w:r>
    </w:p>
    <w:tbl>
      <w:tblPr>
        <w:tblStyle w:val="16"/>
        <w:tblW w:w="6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57" w:type="dxa"/>
            <w:vAlign w:val="center"/>
          </w:tcPr>
          <w:p>
            <w:pPr>
              <w:pStyle w:val="7"/>
              <w:ind w:left="0" w:leftChars="0" w:firstLine="0" w:firstLineChars="0"/>
              <w:jc w:val="center"/>
              <w:rPr>
                <w:rFonts w:hint="eastAsia" w:ascii="宋体" w:hAnsi="宋体" w:eastAsia="宋体" w:cs="宋体"/>
                <w:sz w:val="24"/>
                <w:szCs w:val="24"/>
              </w:rPr>
            </w:pPr>
            <w:r>
              <w:rPr>
                <w:rFonts w:hint="eastAsia" w:eastAsia="宋体" w:cs="宋体"/>
                <w:b/>
                <w:sz w:val="24"/>
                <w:szCs w:val="24"/>
              </w:rPr>
              <w:t>投标文件</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项目编号：</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项目名称：</w:t>
            </w:r>
          </w:p>
          <w:p>
            <w:pPr>
              <w:pStyle w:val="2"/>
              <w:spacing w:line="360" w:lineRule="auto"/>
              <w:ind w:left="0" w:leftChars="0" w:firstLine="0" w:firstLineChars="0"/>
              <w:rPr>
                <w:rFonts w:hint="eastAsia" w:eastAsia="宋体"/>
                <w:sz w:val="24"/>
                <w:szCs w:val="24"/>
                <w:lang w:eastAsia="zh-CN"/>
              </w:rPr>
            </w:pPr>
            <w:r>
              <w:rPr>
                <w:rFonts w:hint="eastAsia" w:ascii="宋体" w:hAnsi="宋体" w:eastAsia="宋体" w:cs="宋体"/>
                <w:sz w:val="24"/>
                <w:szCs w:val="24"/>
                <w:lang w:eastAsia="zh-CN"/>
              </w:rPr>
              <w:t>投标标段：</w:t>
            </w:r>
          </w:p>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eastAsia="zh-CN"/>
              </w:rPr>
              <w:t>投标单位（</w:t>
            </w:r>
            <w:r>
              <w:rPr>
                <w:rFonts w:hint="eastAsia" w:ascii="宋体" w:hAnsi="宋体" w:eastAsia="宋体" w:cs="宋体"/>
                <w:sz w:val="24"/>
                <w:szCs w:val="24"/>
                <w:lang w:val="en-US" w:eastAsia="zh-CN"/>
              </w:rPr>
              <w:t>盖章</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电</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话：</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真：</w:t>
            </w:r>
          </w:p>
          <w:p>
            <w:pPr>
              <w:spacing w:line="360" w:lineRule="auto"/>
              <w:jc w:val="left"/>
              <w:rPr>
                <w:rFonts w:hint="eastAsia" w:ascii="宋体" w:hAnsi="宋体" w:eastAsia="宋体" w:cs="宋体"/>
              </w:rPr>
            </w:pPr>
            <w:r>
              <w:rPr>
                <w:rFonts w:hint="eastAsia" w:ascii="宋体" w:hAnsi="宋体" w:eastAsia="宋体" w:cs="宋体"/>
                <w:sz w:val="24"/>
                <w:szCs w:val="24"/>
              </w:rPr>
              <w:t>邮</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编：</w:t>
            </w:r>
          </w:p>
        </w:tc>
      </w:tr>
    </w:tbl>
    <w:p>
      <w:pPr>
        <w:pStyle w:val="2"/>
        <w:ind w:left="0" w:leftChars="0" w:firstLine="0" w:firstLineChars="0"/>
        <w:rPr>
          <w:rFonts w:hint="eastAsia" w:ascii="宋体" w:hAnsi="宋体" w:eastAsia="宋体" w:cs="宋体"/>
        </w:rPr>
      </w:pPr>
    </w:p>
    <w:p>
      <w:pPr>
        <w:pStyle w:val="2"/>
        <w:ind w:left="0" w:leftChars="0" w:firstLine="0" w:firstLineChars="0"/>
        <w:rPr>
          <w:rFonts w:hint="eastAsia" w:ascii="宋体" w:hAnsi="宋体" w:eastAsia="宋体" w:cs="宋体"/>
        </w:rPr>
      </w:pPr>
    </w:p>
    <w:p>
      <w:pPr>
        <w:pStyle w:val="2"/>
        <w:rPr>
          <w:rFonts w:hint="eastAsia" w:ascii="宋体" w:hAnsi="宋体" w:eastAsia="宋体" w:cs="宋体"/>
          <w:b w:val="0"/>
          <w:bCs w:val="0"/>
        </w:rPr>
      </w:pPr>
      <w:r>
        <w:rPr>
          <w:rFonts w:hint="eastAsia" w:ascii="宋体" w:hAnsi="宋体" w:eastAsia="宋体" w:cs="宋体"/>
          <w:b w:val="0"/>
          <w:bCs w:val="0"/>
        </w:rPr>
        <w:t>开标一览表</w:t>
      </w:r>
      <w:r>
        <w:rPr>
          <w:rFonts w:hint="eastAsia" w:ascii="宋体" w:hAnsi="宋体" w:eastAsia="宋体" w:cs="宋体"/>
          <w:b w:val="0"/>
          <w:bCs w:val="0"/>
          <w:lang w:eastAsia="zh-CN"/>
        </w:rPr>
        <w:t>封套格式</w:t>
      </w:r>
    </w:p>
    <w:tbl>
      <w:tblPr>
        <w:tblStyle w:val="16"/>
        <w:tblW w:w="6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3" w:hRule="atLeast"/>
          <w:jc w:val="center"/>
        </w:trPr>
        <w:tc>
          <w:tcPr>
            <w:tcW w:w="6385" w:type="dxa"/>
            <w:vAlign w:val="center"/>
          </w:tcPr>
          <w:p>
            <w:pPr>
              <w:pStyle w:val="7"/>
              <w:spacing w:line="360" w:lineRule="auto"/>
              <w:ind w:left="0" w:leftChars="0" w:firstLine="0" w:firstLineChars="0"/>
              <w:jc w:val="center"/>
              <w:rPr>
                <w:rFonts w:hint="eastAsia" w:ascii="宋体" w:hAnsi="宋体" w:eastAsia="宋体" w:cs="宋体"/>
                <w:sz w:val="24"/>
                <w:szCs w:val="24"/>
              </w:rPr>
            </w:pPr>
            <w:r>
              <w:rPr>
                <w:rFonts w:hint="eastAsia" w:eastAsia="宋体" w:cs="宋体"/>
                <w:b/>
                <w:sz w:val="24"/>
                <w:szCs w:val="24"/>
              </w:rPr>
              <w:t>开标一览表</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项目编号：</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项目名称：</w:t>
            </w:r>
          </w:p>
          <w:p>
            <w:pPr>
              <w:spacing w:line="360" w:lineRule="auto"/>
              <w:jc w:val="left"/>
              <w:rPr>
                <w:rFonts w:hint="eastAsia" w:eastAsia="宋体"/>
                <w:sz w:val="24"/>
                <w:szCs w:val="24"/>
                <w:lang w:eastAsia="zh-CN"/>
              </w:rPr>
            </w:pPr>
            <w:r>
              <w:rPr>
                <w:rFonts w:hint="eastAsia" w:ascii="宋体" w:hAnsi="宋体" w:eastAsia="宋体" w:cs="宋体"/>
                <w:sz w:val="24"/>
                <w:szCs w:val="24"/>
                <w:lang w:eastAsia="zh-CN"/>
              </w:rPr>
              <w:t>投标标段：</w:t>
            </w:r>
          </w:p>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eastAsia="zh-CN"/>
              </w:rPr>
              <w:t>投标单位（</w:t>
            </w:r>
            <w:r>
              <w:rPr>
                <w:rFonts w:hint="eastAsia" w:ascii="宋体" w:hAnsi="宋体" w:eastAsia="宋体" w:cs="宋体"/>
                <w:sz w:val="24"/>
                <w:szCs w:val="24"/>
                <w:lang w:val="en-US" w:eastAsia="zh-CN"/>
              </w:rPr>
              <w:t>盖章</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电</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话：</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真：</w:t>
            </w:r>
          </w:p>
          <w:p>
            <w:pPr>
              <w:spacing w:line="360" w:lineRule="auto"/>
              <w:jc w:val="left"/>
              <w:rPr>
                <w:rFonts w:hint="eastAsia" w:ascii="宋体" w:hAnsi="宋体" w:eastAsia="宋体" w:cs="宋体"/>
              </w:rPr>
            </w:pPr>
            <w:r>
              <w:rPr>
                <w:rFonts w:hint="eastAsia" w:ascii="宋体" w:hAnsi="宋体" w:eastAsia="宋体" w:cs="宋体"/>
                <w:sz w:val="24"/>
                <w:szCs w:val="24"/>
              </w:rPr>
              <w:t>邮</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编：</w:t>
            </w:r>
          </w:p>
        </w:tc>
      </w:tr>
    </w:tbl>
    <w:p>
      <w:pPr>
        <w:spacing w:line="360" w:lineRule="auto"/>
        <w:ind w:firstLine="720" w:firstLineChars="300"/>
        <w:rPr>
          <w:rFonts w:hint="eastAsia" w:ascii="宋体" w:hAnsi="宋体" w:eastAsia="宋体" w:cs="宋体"/>
        </w:rPr>
      </w:pPr>
      <w:r>
        <w:rPr>
          <w:rFonts w:hint="eastAsia" w:ascii="宋体" w:hAnsi="宋体" w:eastAsia="宋体" w:cs="宋体"/>
          <w:b w:val="0"/>
          <w:bCs w:val="0"/>
          <w:kern w:val="0"/>
          <w:sz w:val="24"/>
          <w:szCs w:val="22"/>
          <w:lang w:val="en-US" w:eastAsia="zh-CN" w:bidi="ar-SA"/>
        </w:rPr>
        <w:t>封口格式</w:t>
      </w:r>
    </w:p>
    <w:tbl>
      <w:tblPr>
        <w:tblStyle w:val="16"/>
        <w:tblpPr w:leftFromText="180" w:rightFromText="180" w:vertAnchor="text" w:horzAnchor="page" w:tblpX="1748" w:tblpY="57"/>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jc w:val="center"/>
        </w:trPr>
        <w:tc>
          <w:tcPr>
            <w:tcW w:w="9229" w:type="dxa"/>
            <w:tcBorders>
              <w:bottom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………于20</w:t>
            </w:r>
            <w:r>
              <w:rPr>
                <w:rFonts w:hint="eastAsia" w:ascii="宋体" w:hAnsi="宋体" w:eastAsia="宋体" w:cs="宋体"/>
                <w:lang w:val="en-US" w:eastAsia="zh-CN"/>
              </w:rPr>
              <w:t>20</w:t>
            </w:r>
            <w:r>
              <w:rPr>
                <w:rFonts w:hint="eastAsia" w:ascii="宋体" w:hAnsi="宋体" w:eastAsia="宋体" w:cs="宋体"/>
              </w:rPr>
              <w:t>年  月   日   时  分之前不准启封（公章）………</w:t>
            </w:r>
          </w:p>
        </w:tc>
      </w:tr>
    </w:tbl>
    <w:p>
      <w:pPr>
        <w:pStyle w:val="2"/>
        <w:ind w:left="0" w:leftChars="0" w:firstLine="0" w:firstLineChars="0"/>
        <w:rPr>
          <w:rFonts w:hint="eastAsia" w:ascii="宋体" w:hAnsi="宋体" w:eastAsia="宋体" w:cs="宋体"/>
        </w:rPr>
      </w:pPr>
    </w:p>
    <w:p>
      <w:pPr>
        <w:pStyle w:val="2"/>
        <w:ind w:left="0" w:leftChars="0" w:firstLine="0" w:firstLineChars="0"/>
        <w:rPr>
          <w:rFonts w:ascii="宋体" w:hAnsi="宋体"/>
        </w:rPr>
      </w:pPr>
    </w:p>
    <w:sectPr>
      <w:headerReference r:id="rId6" w:type="default"/>
      <w:footerReference r:id="rId7" w:type="default"/>
      <w:pgSz w:w="11906" w:h="16838"/>
      <w:pgMar w:top="1440" w:right="1797" w:bottom="1440" w:left="1797" w:header="851" w:footer="992" w:gutter="0"/>
      <w:pgBorders>
        <w:top w:val="none" w:sz="0" w:space="0"/>
        <w:left w:val="none" w:sz="0" w:space="0"/>
        <w:bottom w:val="none" w:sz="0" w:space="0"/>
        <w:right w:val="none" w:sz="0" w:space="0"/>
      </w:pgBorders>
      <w:pgNumType w:fmt="decimal"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0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sz w:val="18"/>
      </w:rPr>
    </w:pPr>
  </w:p>
  <w:p>
    <w:pPr>
      <w:pStyle w:val="10"/>
      <w:rPr>
        <w:u w:val="single"/>
      </w:rPr>
    </w:pPr>
  </w:p>
  <w:p>
    <w:pPr>
      <w:pStyle w:val="1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rPr>
        <w:sz w:val="18"/>
      </w:rPr>
    </w:pPr>
    <w:r>
      <w:rPr>
        <w:sz w:val="18"/>
      </w:rPr>
      <mc:AlternateContent>
        <mc:Choice Requires="wps">
          <w:drawing>
            <wp:anchor distT="0" distB="0" distL="0" distR="0" simplePos="0" relativeHeight="1024" behindDoc="0" locked="0" layoutInCell="1" allowOverlap="1">
              <wp:simplePos x="0" y="0"/>
              <wp:positionH relativeFrom="margin">
                <wp:align>right</wp:align>
              </wp:positionH>
              <wp:positionV relativeFrom="paragraph">
                <wp:posOffset>133350</wp:posOffset>
              </wp:positionV>
              <wp:extent cx="1828800" cy="1828800"/>
              <wp:effectExtent l="0" t="0" r="0" b="0"/>
              <wp:wrapNone/>
              <wp:docPr id="4097" name="文本框 3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wps:txbx>
                    <wps:bodyPr vert="horz" wrap="none" lIns="0" tIns="0" rIns="0" bIns="0" anchor="t" upright="0">
                      <a:spAutoFit/>
                    </wps:bodyPr>
                  </wps:wsp>
                </a:graphicData>
              </a:graphic>
            </wp:anchor>
          </w:drawing>
        </mc:Choice>
        <mc:Fallback>
          <w:pict>
            <v:rect id="文本框 31" o:spid="_x0000_s1026" o:spt="1" style="position:absolute;left:0pt;margin-top:10.5pt;height:144pt;width:144pt;mso-position-horizontal:right;mso-position-horizontal-relative:margin;mso-wrap-style:none;z-index:1024;mso-width-relative:page;mso-height-relative:page;" filled="f" stroked="f" coordsize="21600,21600" o:gfxdata="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kh1971AAAAAcBAAAPAAAAAAAAAAEAIAAAACIAAABkcnMvZG93bnJldi54bWxQSwECFAAUAAAA&#10;CACHTuJAgpz3orkBAABRAwAADgAAAAAAAAABACAAAAAjAQAAZHJzL2Uyb0RvYy54bWxQSwUGAAAA&#10;AAYABgBZAQAATgUAAAAA&#10;">
              <v:fill on="f" focussize="0,0"/>
              <v:stroke on="f"/>
              <v:imagedata o:title=""/>
              <o:lock v:ext="edit" aspectratio="f"/>
              <v:textbox inset="0mm,0mm,0mm,0mm" style="mso-fit-shape-to-text:t;">
                <w:txbxContent>
                  <w:p>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v:textbox>
            </v:rect>
          </w:pict>
        </mc:Fallback>
      </mc:AlternateContent>
    </w:r>
  </w:p>
  <w:p>
    <w:pPr>
      <w:pStyle w:val="10"/>
      <w:rPr>
        <w:rFonts w:hint="eastAsia" w:eastAsia="宋体"/>
        <w:u w:val="single"/>
        <w:lang w:val="en-US" w:eastAsia="zh-CN"/>
      </w:rPr>
    </w:pPr>
    <w:r>
      <w:rPr>
        <w:rFonts w:hint="eastAsia"/>
        <w:sz w:val="20"/>
        <w:szCs w:val="20"/>
        <w:u w:val="single"/>
        <w:lang w:eastAsia="zh-CN"/>
      </w:rPr>
      <w:t>德州城建工程集团有限公司</w:t>
    </w:r>
    <w:r>
      <w:rPr>
        <w:rFonts w:hint="eastAsia"/>
        <w:sz w:val="20"/>
        <w:szCs w:val="20"/>
        <w:u w:val="single"/>
      </w:rPr>
      <w:t xml:space="preserve">                            </w:t>
    </w:r>
    <w:r>
      <w:rPr>
        <w:rFonts w:hint="eastAsia"/>
        <w:sz w:val="20"/>
        <w:szCs w:val="20"/>
        <w:u w:val="single"/>
        <w:lang w:val="en-US" w:eastAsia="zh-CN"/>
      </w:rPr>
      <w:t xml:space="preserve">  </w:t>
    </w:r>
    <w:r>
      <w:rPr>
        <w:rFonts w:hint="eastAsia"/>
        <w:sz w:val="20"/>
        <w:szCs w:val="20"/>
        <w:u w:val="single"/>
      </w:rPr>
      <w:t xml:space="preserve">            </w:t>
    </w:r>
    <w:r>
      <w:rPr>
        <w:rFonts w:hint="eastAsia"/>
        <w:sz w:val="20"/>
        <w:szCs w:val="20"/>
        <w:u w:val="single"/>
        <w:lang w:val="en-US" w:eastAsia="zh-CN"/>
      </w:rPr>
      <w:t xml:space="preserve">                  </w:t>
    </w:r>
  </w:p>
  <w:p>
    <w:pPr>
      <w:pStyle w:val="1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single" w:color="auto" w:sz="4" w:space="1"/>
      </w:pBdr>
      <w:jc w:val="both"/>
      <w:rPr>
        <w:rFonts w:hint="default"/>
        <w:lang w:val="en-US"/>
      </w:rPr>
    </w:pPr>
    <w:r>
      <w:rPr>
        <w:rFonts w:hint="eastAsia"/>
        <w:lang w:val="en-US" w:eastAsia="zh-CN"/>
      </w:rPr>
      <w:t>大学路东延拉森钢板桩项目                                       项目编号</w:t>
    </w:r>
    <w:r>
      <w:rPr>
        <w:rFonts w:hint="eastAsia"/>
        <w:highlight w:val="none"/>
        <w:lang w:val="en-US" w:eastAsia="zh-CN"/>
      </w:rPr>
      <w:t>：YF-DXL-SG-20200425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0"/>
    <w:lvl w:ilvl="0" w:tentative="0">
      <w:start w:val="1"/>
      <w:numFmt w:val="chineseCounting"/>
      <w:suff w:val="space"/>
      <w:lvlText w:val="第%1章"/>
      <w:lvlJc w:val="left"/>
      <w:rPr>
        <w:rFonts w:hint="eastAsia"/>
      </w:rPr>
    </w:lvl>
  </w:abstractNum>
  <w:abstractNum w:abstractNumId="1">
    <w:nsid w:val="00000001"/>
    <w:multiLevelType w:val="singleLevel"/>
    <w:tmpl w:val="00000001"/>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015D71"/>
    <w:rsid w:val="3C40276F"/>
    <w:rsid w:val="415F6C23"/>
    <w:rsid w:val="42C300BD"/>
    <w:rsid w:val="5DBD1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2"/>
      <w:lang w:val="en-US" w:eastAsia="zh-CN" w:bidi="ar-SA"/>
    </w:rPr>
  </w:style>
  <w:style w:type="paragraph" w:styleId="3">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6"/>
    <w:qFormat/>
    <w:uiPriority w:val="9"/>
    <w:pPr>
      <w:keepNext/>
      <w:keepLines/>
      <w:spacing w:before="260" w:after="260" w:line="416" w:lineRule="auto"/>
      <w:outlineLvl w:val="1"/>
    </w:pPr>
    <w:rPr>
      <w:rFonts w:ascii="Cambria" w:hAnsi="Cambria" w:eastAsia="宋体" w:cs="宋体"/>
      <w:b/>
      <w:bCs/>
      <w:sz w:val="32"/>
      <w:szCs w:val="32"/>
    </w:rPr>
  </w:style>
  <w:style w:type="paragraph" w:styleId="5">
    <w:name w:val="heading 3"/>
    <w:basedOn w:val="1"/>
    <w:next w:val="1"/>
    <w:link w:val="27"/>
    <w:qFormat/>
    <w:uiPriority w:val="9"/>
    <w:pPr>
      <w:keepNext/>
      <w:keepLines/>
      <w:spacing w:before="260" w:after="260" w:line="416" w:lineRule="auto"/>
      <w:outlineLvl w:val="2"/>
    </w:pPr>
    <w:rPr>
      <w:b/>
      <w:bCs/>
      <w:sz w:val="32"/>
      <w:szCs w:val="32"/>
    </w:rPr>
  </w:style>
  <w:style w:type="character" w:default="1" w:styleId="18">
    <w:name w:val="Default Paragraph Font"/>
    <w:qFormat/>
    <w:uiPriority w:val="1"/>
  </w:style>
  <w:style w:type="table" w:default="1" w:styleId="16">
    <w:name w:val="Normal Table"/>
    <w:qFormat/>
    <w:uiPriority w:val="99"/>
    <w:tblPr>
      <w:tblCellMar>
        <w:top w:w="0" w:type="dxa"/>
        <w:left w:w="108" w:type="dxa"/>
        <w:bottom w:w="0" w:type="dxa"/>
        <w:right w:w="108" w:type="dxa"/>
      </w:tblCellMar>
    </w:tblPr>
  </w:style>
  <w:style w:type="paragraph" w:customStyle="1" w:styleId="2">
    <w:name w:val="正文格式"/>
    <w:basedOn w:val="1"/>
    <w:qFormat/>
    <w:uiPriority w:val="99"/>
    <w:pPr>
      <w:widowControl/>
      <w:adjustRightInd w:val="0"/>
      <w:snapToGrid w:val="0"/>
      <w:spacing w:line="400" w:lineRule="atLeast"/>
      <w:ind w:firstLine="482"/>
      <w:textAlignment w:val="baseline"/>
    </w:pPr>
    <w:rPr>
      <w:kern w:val="0"/>
      <w:sz w:val="24"/>
    </w:rPr>
  </w:style>
  <w:style w:type="paragraph" w:styleId="6">
    <w:name w:val="Normal Indent"/>
    <w:basedOn w:val="1"/>
    <w:qFormat/>
    <w:uiPriority w:val="0"/>
    <w:pPr>
      <w:ind w:firstLine="420" w:firstLineChars="200"/>
    </w:pPr>
  </w:style>
  <w:style w:type="paragraph" w:styleId="7">
    <w:name w:val="Body Text Indent"/>
    <w:basedOn w:val="1"/>
    <w:next w:val="1"/>
    <w:qFormat/>
    <w:uiPriority w:val="0"/>
    <w:pPr>
      <w:ind w:left="420" w:leftChars="200"/>
    </w:pPr>
  </w:style>
  <w:style w:type="paragraph" w:styleId="8">
    <w:name w:val="toc 3"/>
    <w:basedOn w:val="1"/>
    <w:next w:val="1"/>
    <w:qFormat/>
    <w:uiPriority w:val="39"/>
    <w:pPr>
      <w:widowControl/>
      <w:spacing w:after="100" w:line="276" w:lineRule="auto"/>
      <w:ind w:left="440"/>
      <w:jc w:val="left"/>
    </w:pPr>
    <w:rPr>
      <w:kern w:val="0"/>
      <w:sz w:val="22"/>
    </w:rPr>
  </w:style>
  <w:style w:type="paragraph" w:styleId="9">
    <w:name w:val="Balloon Text"/>
    <w:basedOn w:val="1"/>
    <w:link w:val="24"/>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sz w:val="18"/>
      <w:szCs w:val="18"/>
    </w:rPr>
  </w:style>
  <w:style w:type="paragraph" w:styleId="11">
    <w:name w:val="header"/>
    <w:basedOn w:val="1"/>
    <w:link w:val="22"/>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pPr>
      <w:widowControl/>
      <w:spacing w:after="100" w:line="276" w:lineRule="auto"/>
      <w:jc w:val="left"/>
    </w:pPr>
    <w:rPr>
      <w:kern w:val="0"/>
      <w:sz w:val="22"/>
    </w:rPr>
  </w:style>
  <w:style w:type="paragraph" w:styleId="13">
    <w:name w:val="toc 2"/>
    <w:basedOn w:val="1"/>
    <w:next w:val="1"/>
    <w:qFormat/>
    <w:uiPriority w:val="39"/>
    <w:pPr>
      <w:widowControl/>
      <w:spacing w:after="100" w:line="276" w:lineRule="auto"/>
      <w:ind w:left="220"/>
      <w:jc w:val="left"/>
    </w:pPr>
    <w:rPr>
      <w:kern w:val="0"/>
      <w:sz w:val="22"/>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2"/>
    <w:basedOn w:val="7"/>
    <w:qFormat/>
    <w:uiPriority w:val="0"/>
    <w:pPr>
      <w:ind w:firstLine="42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FollowedHyperlink"/>
    <w:basedOn w:val="18"/>
    <w:qFormat/>
    <w:uiPriority w:val="99"/>
    <w:rPr>
      <w:color w:val="800080"/>
      <w:u w:val="single"/>
    </w:rPr>
  </w:style>
  <w:style w:type="character" w:styleId="21">
    <w:name w:val="Hyperlink"/>
    <w:basedOn w:val="18"/>
    <w:qFormat/>
    <w:uiPriority w:val="99"/>
    <w:rPr>
      <w:color w:val="0000FF"/>
      <w:u w:val="single"/>
    </w:rPr>
  </w:style>
  <w:style w:type="character" w:customStyle="1" w:styleId="22">
    <w:name w:val="页眉 Char"/>
    <w:basedOn w:val="18"/>
    <w:link w:val="11"/>
    <w:qFormat/>
    <w:uiPriority w:val="99"/>
    <w:rPr>
      <w:sz w:val="18"/>
      <w:szCs w:val="18"/>
    </w:rPr>
  </w:style>
  <w:style w:type="character" w:customStyle="1" w:styleId="23">
    <w:name w:val="页脚 Char"/>
    <w:basedOn w:val="18"/>
    <w:link w:val="10"/>
    <w:qFormat/>
    <w:uiPriority w:val="99"/>
    <w:rPr>
      <w:sz w:val="18"/>
      <w:szCs w:val="18"/>
    </w:rPr>
  </w:style>
  <w:style w:type="character" w:customStyle="1" w:styleId="24">
    <w:name w:val="批注框文本 Char"/>
    <w:basedOn w:val="18"/>
    <w:link w:val="9"/>
    <w:qFormat/>
    <w:uiPriority w:val="99"/>
    <w:rPr>
      <w:sz w:val="18"/>
      <w:szCs w:val="18"/>
    </w:rPr>
  </w:style>
  <w:style w:type="character" w:customStyle="1" w:styleId="25">
    <w:name w:val="标题 1 Char"/>
    <w:basedOn w:val="18"/>
    <w:link w:val="3"/>
    <w:qFormat/>
    <w:uiPriority w:val="9"/>
    <w:rPr>
      <w:b/>
      <w:bCs/>
      <w:kern w:val="44"/>
      <w:sz w:val="44"/>
      <w:szCs w:val="44"/>
    </w:rPr>
  </w:style>
  <w:style w:type="character" w:customStyle="1" w:styleId="26">
    <w:name w:val="标题 2 Char"/>
    <w:basedOn w:val="18"/>
    <w:link w:val="4"/>
    <w:qFormat/>
    <w:uiPriority w:val="9"/>
    <w:rPr>
      <w:rFonts w:ascii="Cambria" w:hAnsi="Cambria" w:eastAsia="宋体" w:cs="宋体"/>
      <w:b/>
      <w:bCs/>
      <w:sz w:val="32"/>
      <w:szCs w:val="32"/>
    </w:rPr>
  </w:style>
  <w:style w:type="character" w:customStyle="1" w:styleId="27">
    <w:name w:val="标题 3 Char"/>
    <w:basedOn w:val="18"/>
    <w:link w:val="5"/>
    <w:qFormat/>
    <w:uiPriority w:val="9"/>
    <w:rPr>
      <w:b/>
      <w:bCs/>
      <w:sz w:val="32"/>
      <w:szCs w:val="32"/>
    </w:rPr>
  </w:style>
  <w:style w:type="paragraph" w:customStyle="1" w:styleId="28">
    <w:name w:val="TOC Heading_f5c98e72-cfc2-4bc9-991c-21a1013f8641"/>
    <w:basedOn w:val="3"/>
    <w:next w:val="1"/>
    <w:qFormat/>
    <w:uiPriority w:val="39"/>
    <w:pPr>
      <w:widowControl/>
      <w:spacing w:before="480" w:after="0" w:line="276" w:lineRule="auto"/>
      <w:jc w:val="left"/>
      <w:outlineLvl w:val="9"/>
    </w:pPr>
    <w:rPr>
      <w:rFonts w:ascii="Cambria" w:hAnsi="Cambria" w:eastAsia="宋体" w:cs="宋体"/>
      <w:color w:val="376092"/>
      <w:kern w:val="0"/>
      <w:sz w:val="28"/>
      <w:szCs w:val="28"/>
    </w:rPr>
  </w:style>
  <w:style w:type="paragraph" w:customStyle="1" w:styleId="29">
    <w:name w:val="列出段落1"/>
    <w:basedOn w:val="1"/>
    <w:qFormat/>
    <w:uiPriority w:val="99"/>
    <w:pPr>
      <w:ind w:firstLine="420" w:firstLineChars="200"/>
    </w:pPr>
  </w:style>
  <w:style w:type="character" w:customStyle="1" w:styleId="30">
    <w:name w:val="fontstyle01"/>
    <w:basedOn w:val="18"/>
    <w:qFormat/>
    <w:uiPriority w:val="0"/>
    <w:rPr>
      <w:rFonts w:hint="eastAsia" w:ascii="黑体" w:hAnsi="黑体" w:eastAsia="黑体"/>
      <w:color w:val="000000"/>
      <w:sz w:val="32"/>
      <w:szCs w:val="32"/>
    </w:rPr>
  </w:style>
  <w:style w:type="character" w:customStyle="1" w:styleId="31">
    <w:name w:val="fontstyle11"/>
    <w:basedOn w:val="18"/>
    <w:qFormat/>
    <w:uiPriority w:val="0"/>
    <w:rPr>
      <w:rFonts w:hint="default" w:ascii="Times New Roman" w:hAnsi="Times New Roman" w:cs="Times New Roman"/>
      <w:color w:val="000000"/>
      <w:sz w:val="30"/>
      <w:szCs w:val="30"/>
    </w:rPr>
  </w:style>
  <w:style w:type="character" w:customStyle="1" w:styleId="32">
    <w:name w:val="fontstyle21"/>
    <w:basedOn w:val="18"/>
    <w:qFormat/>
    <w:uiPriority w:val="0"/>
    <w:rPr>
      <w:rFonts w:hint="eastAsia" w:ascii="仿宋_GB2312" w:eastAsia="仿宋_GB2312"/>
      <w:color w:val="000000"/>
      <w:sz w:val="30"/>
      <w:szCs w:val="30"/>
    </w:rPr>
  </w:style>
  <w:style w:type="character" w:customStyle="1" w:styleId="33">
    <w:name w:val="fontstyle41"/>
    <w:basedOn w:val="18"/>
    <w:qFormat/>
    <w:uiPriority w:val="0"/>
    <w:rPr>
      <w:rFonts w:hint="eastAsia" w:ascii="新宋体" w:hAnsi="新宋体" w:eastAsia="新宋体"/>
      <w:color w:val="000000"/>
      <w:sz w:val="30"/>
      <w:szCs w:val="30"/>
    </w:rPr>
  </w:style>
  <w:style w:type="paragraph" w:customStyle="1" w:styleId="34">
    <w:name w:val="样式 首行缩进:  2 字符"/>
    <w:basedOn w:val="1"/>
    <w:qFormat/>
    <w:uiPriority w:val="0"/>
    <w:pPr>
      <w:ind w:firstLine="560"/>
    </w:pPr>
    <w:rPr>
      <w:rFonts w:eastAsia="仿宋_GB2312" w:cs="宋体"/>
      <w:sz w:val="24"/>
      <w:szCs w:val="20"/>
    </w:rPr>
  </w:style>
  <w:style w:type="character" w:customStyle="1" w:styleId="35">
    <w:name w:val="font11"/>
    <w:basedOn w:val="18"/>
    <w:qFormat/>
    <w:uiPriority w:val="0"/>
    <w:rPr>
      <w:rFonts w:hint="eastAsia" w:ascii="宋体" w:hAnsi="宋体" w:eastAsia="宋体" w:cs="宋体"/>
      <w:color w:val="000000"/>
      <w:sz w:val="22"/>
      <w:szCs w:val="22"/>
      <w:u w:val="none"/>
    </w:rPr>
  </w:style>
  <w:style w:type="character" w:customStyle="1" w:styleId="36">
    <w:name w:val="font41"/>
    <w:basedOn w:val="18"/>
    <w:qFormat/>
    <w:uiPriority w:val="0"/>
    <w:rPr>
      <w:rFonts w:hint="eastAsia" w:ascii="宋体" w:hAnsi="宋体" w:eastAsia="宋体" w:cs="宋体"/>
      <w:color w:val="FF0000"/>
      <w:sz w:val="22"/>
      <w:szCs w:val="22"/>
      <w:u w:val="none"/>
    </w:rPr>
  </w:style>
  <w:style w:type="character" w:customStyle="1" w:styleId="37">
    <w:name w:val="font01"/>
    <w:basedOn w:val="18"/>
    <w:qFormat/>
    <w:uiPriority w:val="0"/>
    <w:rPr>
      <w:rFonts w:hint="eastAsia" w:ascii="宋体" w:hAnsi="宋体" w:eastAsia="宋体" w:cs="宋体"/>
      <w:color w:val="FF0000"/>
      <w:sz w:val="22"/>
      <w:szCs w:val="22"/>
      <w:u w:val="none"/>
    </w:rPr>
  </w:style>
  <w:style w:type="character" w:customStyle="1" w:styleId="38">
    <w:name w:val="font21"/>
    <w:basedOn w:val="18"/>
    <w:qFormat/>
    <w:uiPriority w:val="0"/>
    <w:rPr>
      <w:rFonts w:hint="eastAsia" w:ascii="宋体" w:hAnsi="宋体" w:eastAsia="宋体" w:cs="宋体"/>
      <w:color w:val="000000"/>
      <w:sz w:val="22"/>
      <w:szCs w:val="22"/>
      <w:u w:val="none"/>
    </w:rPr>
  </w:style>
  <w:style w:type="character" w:customStyle="1" w:styleId="39">
    <w:name w:val="font31"/>
    <w:basedOn w:val="18"/>
    <w:qFormat/>
    <w:uiPriority w:val="0"/>
    <w:rPr>
      <w:rFonts w:hint="eastAsia" w:ascii="宋体" w:hAnsi="宋体" w:eastAsia="宋体" w:cs="宋体"/>
      <w:color w:val="000000"/>
      <w:sz w:val="24"/>
      <w:szCs w:val="24"/>
      <w:u w:val="none"/>
    </w:rPr>
  </w:style>
  <w:style w:type="character" w:customStyle="1" w:styleId="40">
    <w:name w:val="font51"/>
    <w:basedOn w:val="18"/>
    <w:qFormat/>
    <w:uiPriority w:val="0"/>
    <w:rPr>
      <w:rFonts w:hint="eastAsia" w:ascii="宋体" w:hAnsi="宋体" w:eastAsia="宋体" w:cs="宋体"/>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F5BB06-1001-477D-BE8F-BB07F29D0B1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26</Pages>
  <Words>4696</Words>
  <Characters>4947</Characters>
  <Paragraphs>549</Paragraphs>
  <TotalTime>3</TotalTime>
  <ScaleCrop>false</ScaleCrop>
  <LinksUpToDate>false</LinksUpToDate>
  <CharactersWithSpaces>6255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2017-03-06T02:31:00Z</dcterms:created>
  <dc:creator>wangyan</dc:creator>
  <cp:lastModifiedBy>Administrator</cp:lastModifiedBy>
  <cp:lastPrinted>2020-04-06T02:33:00Z</cp:lastPrinted>
  <dcterms:modified xsi:type="dcterms:W3CDTF">2020-04-26T09:51:30Z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